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15" w:rsidRDefault="00933815" w:rsidP="001B1DFF">
      <w:pPr>
        <w:widowControl w:val="0"/>
        <w:autoSpaceDE w:val="0"/>
        <w:autoSpaceDN w:val="0"/>
        <w:adjustRightInd w:val="0"/>
        <w:spacing w:after="0" w:line="240" w:lineRule="auto"/>
        <w:jc w:val="center"/>
        <w:outlineLvl w:val="1"/>
        <w:rPr>
          <w:rFonts w:ascii="Arial" w:eastAsia="Times New Roman" w:hAnsi="Arial" w:cs="Times New Roman"/>
          <w:b/>
          <w:bCs/>
          <w:color w:val="1F4E79"/>
          <w:sz w:val="20"/>
          <w:szCs w:val="20"/>
          <w:lang w:eastAsia="x-none"/>
        </w:rPr>
      </w:pPr>
      <w:r w:rsidRPr="00933815">
        <w:rPr>
          <w:rFonts w:ascii="Arial" w:eastAsia="Times New Roman" w:hAnsi="Arial" w:cs="Times New Roman"/>
          <w:b/>
          <w:bCs/>
          <w:color w:val="1F4E79"/>
          <w:sz w:val="48"/>
          <w:szCs w:val="48"/>
          <w:lang w:eastAsia="x-none"/>
        </w:rPr>
        <w:t>COMUNE DI URBANIA</w:t>
      </w:r>
      <w:r>
        <w:rPr>
          <w:rFonts w:ascii="Arial" w:eastAsia="Times New Roman" w:hAnsi="Arial" w:cs="Times New Roman"/>
          <w:b/>
          <w:bCs/>
          <w:color w:val="1F4E79"/>
          <w:sz w:val="20"/>
          <w:szCs w:val="20"/>
          <w:lang w:eastAsia="x-none"/>
        </w:rPr>
        <w:br/>
        <w:t>(Provincia di Pesaro e Urbino)</w:t>
      </w:r>
    </w:p>
    <w:p w:rsidR="00933815" w:rsidRDefault="00933815" w:rsidP="001B1DFF">
      <w:pPr>
        <w:widowControl w:val="0"/>
        <w:autoSpaceDE w:val="0"/>
        <w:autoSpaceDN w:val="0"/>
        <w:adjustRightInd w:val="0"/>
        <w:spacing w:after="0" w:line="240" w:lineRule="auto"/>
        <w:jc w:val="center"/>
        <w:outlineLvl w:val="1"/>
        <w:rPr>
          <w:rFonts w:ascii="Arial" w:eastAsia="Times New Roman" w:hAnsi="Arial" w:cs="Times New Roman"/>
          <w:b/>
          <w:bCs/>
          <w:color w:val="1F4E79"/>
          <w:sz w:val="20"/>
          <w:szCs w:val="20"/>
          <w:lang w:eastAsia="x-none"/>
        </w:rPr>
      </w:pPr>
    </w:p>
    <w:p w:rsidR="00933815" w:rsidRDefault="00933815" w:rsidP="001B1DFF">
      <w:pPr>
        <w:widowControl w:val="0"/>
        <w:autoSpaceDE w:val="0"/>
        <w:autoSpaceDN w:val="0"/>
        <w:adjustRightInd w:val="0"/>
        <w:spacing w:after="0" w:line="240" w:lineRule="auto"/>
        <w:jc w:val="center"/>
        <w:outlineLvl w:val="1"/>
        <w:rPr>
          <w:rFonts w:ascii="Arial" w:eastAsia="Times New Roman" w:hAnsi="Arial" w:cs="Times New Roman"/>
          <w:b/>
          <w:bCs/>
          <w:color w:val="1F4E79"/>
          <w:sz w:val="20"/>
          <w:szCs w:val="20"/>
          <w:lang w:eastAsia="x-none"/>
        </w:rPr>
      </w:pPr>
    </w:p>
    <w:p w:rsidR="001B1DFF" w:rsidRPr="001B1DFF" w:rsidRDefault="001B1DFF" w:rsidP="001B1DFF">
      <w:pPr>
        <w:widowControl w:val="0"/>
        <w:autoSpaceDE w:val="0"/>
        <w:autoSpaceDN w:val="0"/>
        <w:adjustRightInd w:val="0"/>
        <w:spacing w:after="0" w:line="240" w:lineRule="auto"/>
        <w:jc w:val="center"/>
        <w:outlineLvl w:val="1"/>
        <w:rPr>
          <w:rFonts w:ascii="Arial" w:eastAsia="Times New Roman" w:hAnsi="Arial" w:cs="Times New Roman"/>
          <w:b/>
          <w:bCs/>
          <w:color w:val="1F4E79"/>
          <w:sz w:val="20"/>
          <w:szCs w:val="20"/>
          <w:lang w:val="x-none" w:eastAsia="x-none"/>
        </w:rPr>
      </w:pPr>
      <w:r w:rsidRPr="001B1DFF">
        <w:rPr>
          <w:rFonts w:ascii="Arial" w:eastAsia="Times New Roman" w:hAnsi="Arial" w:cs="Times New Roman"/>
          <w:b/>
          <w:bCs/>
          <w:color w:val="1F4E79"/>
          <w:sz w:val="20"/>
          <w:szCs w:val="20"/>
          <w:lang w:val="x-none" w:eastAsia="x-none"/>
        </w:rPr>
        <w:t>UFFICIO DI STATISTICA</w:t>
      </w:r>
    </w:p>
    <w:p w:rsidR="001B1DFF" w:rsidRPr="001B1DFF" w:rsidRDefault="001B1DFF" w:rsidP="001B1DFF">
      <w:pPr>
        <w:spacing w:after="0" w:line="240" w:lineRule="auto"/>
        <w:rPr>
          <w:rFonts w:ascii="Arial" w:eastAsia="Times New Roman" w:hAnsi="Arial" w:cs="Arial"/>
          <w:sz w:val="20"/>
          <w:szCs w:val="20"/>
          <w:lang w:eastAsia="it-IT"/>
        </w:rPr>
      </w:pPr>
    </w:p>
    <w:p w:rsidR="001B1DFF" w:rsidRPr="001B1DFF" w:rsidRDefault="001B1DFF" w:rsidP="001B1D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FF0000"/>
          <w:sz w:val="32"/>
          <w:szCs w:val="32"/>
          <w:lang w:eastAsia="it-IT"/>
        </w:rPr>
      </w:pPr>
      <w:r w:rsidRPr="001B1DFF">
        <w:rPr>
          <w:rFonts w:ascii="Arial" w:eastAsia="Times New Roman" w:hAnsi="Arial" w:cs="Arial"/>
          <w:b/>
          <w:color w:val="FF0000"/>
          <w:sz w:val="32"/>
          <w:szCs w:val="32"/>
          <w:lang w:eastAsia="it-IT"/>
        </w:rPr>
        <w:t>CENSIMENTO PERMANENTE DELLA POPOLAZIONE 2021</w:t>
      </w:r>
    </w:p>
    <w:p w:rsidR="001B1DFF" w:rsidRPr="001B1DFF" w:rsidRDefault="001B1DFF" w:rsidP="001B1DFF">
      <w:pPr>
        <w:widowControl w:val="0"/>
        <w:autoSpaceDE w:val="0"/>
        <w:autoSpaceDN w:val="0"/>
        <w:adjustRightInd w:val="0"/>
        <w:spacing w:after="0" w:line="240" w:lineRule="auto"/>
        <w:jc w:val="center"/>
        <w:rPr>
          <w:rFonts w:ascii="Arial" w:eastAsia="Times New Roman" w:hAnsi="Arial" w:cs="Arial"/>
          <w:sz w:val="18"/>
          <w:szCs w:val="18"/>
          <w:lang w:eastAsia="it-IT"/>
        </w:rPr>
      </w:pPr>
    </w:p>
    <w:p w:rsidR="001B1DFF" w:rsidRPr="00933815" w:rsidRDefault="001B1DFF" w:rsidP="001B1DFF">
      <w:pPr>
        <w:widowControl w:val="0"/>
        <w:autoSpaceDE w:val="0"/>
        <w:autoSpaceDN w:val="0"/>
        <w:adjustRightInd w:val="0"/>
        <w:spacing w:after="0" w:line="240" w:lineRule="auto"/>
        <w:jc w:val="center"/>
        <w:rPr>
          <w:rFonts w:ascii="Arial" w:eastAsia="Times New Roman" w:hAnsi="Arial" w:cs="Arial"/>
          <w:sz w:val="32"/>
          <w:szCs w:val="32"/>
          <w:lang w:eastAsia="it-IT"/>
        </w:rPr>
      </w:pPr>
      <w:r w:rsidRPr="00933815">
        <w:rPr>
          <w:rFonts w:ascii="Arial" w:eastAsia="Times New Roman" w:hAnsi="Arial" w:cs="Arial"/>
          <w:b/>
          <w:sz w:val="32"/>
          <w:szCs w:val="32"/>
          <w:lang w:eastAsia="it-IT"/>
        </w:rPr>
        <w:t>Bando per la selezione di</w:t>
      </w:r>
      <w:r w:rsidR="00933815">
        <w:rPr>
          <w:rFonts w:ascii="Arial" w:eastAsia="Times New Roman" w:hAnsi="Arial" w:cs="Arial"/>
          <w:b/>
          <w:sz w:val="32"/>
          <w:szCs w:val="32"/>
          <w:lang w:eastAsia="it-IT"/>
        </w:rPr>
        <w:t xml:space="preserve"> n. 6</w:t>
      </w:r>
      <w:bookmarkStart w:id="0" w:name="_GoBack"/>
      <w:bookmarkEnd w:id="0"/>
      <w:r w:rsidRPr="00933815">
        <w:rPr>
          <w:rFonts w:ascii="Arial" w:eastAsia="Times New Roman" w:hAnsi="Arial" w:cs="Arial"/>
          <w:b/>
          <w:sz w:val="32"/>
          <w:szCs w:val="32"/>
          <w:lang w:eastAsia="it-IT"/>
        </w:rPr>
        <w:t xml:space="preserve"> rilevatori</w:t>
      </w:r>
    </w:p>
    <w:p w:rsidR="001B1DFF" w:rsidRPr="001B1DFF" w:rsidRDefault="001B1DFF" w:rsidP="001B1DFF">
      <w:pPr>
        <w:widowControl w:val="0"/>
        <w:autoSpaceDE w:val="0"/>
        <w:autoSpaceDN w:val="0"/>
        <w:adjustRightInd w:val="0"/>
        <w:spacing w:before="240" w:after="240" w:line="240" w:lineRule="auto"/>
        <w:jc w:val="center"/>
        <w:outlineLvl w:val="2"/>
        <w:rPr>
          <w:rFonts w:ascii="Arial" w:eastAsia="Times New Roman" w:hAnsi="Arial" w:cs="Arial"/>
          <w:bCs/>
          <w:sz w:val="18"/>
          <w:szCs w:val="18"/>
          <w:lang w:eastAsia="it-IT"/>
        </w:rPr>
      </w:pPr>
      <w:bookmarkStart w:id="1" w:name="_Hlk515875712"/>
      <w:r w:rsidRPr="001B1DFF">
        <w:rPr>
          <w:rFonts w:ascii="Arial" w:eastAsia="Times New Roman" w:hAnsi="Arial" w:cs="Arial"/>
          <w:b/>
          <w:bCs/>
          <w:sz w:val="18"/>
          <w:szCs w:val="18"/>
          <w:lang w:eastAsia="it-IT"/>
        </w:rPr>
        <w:t>IL RESPONSABILE DELL’UFFICIO COMUNALE DI CENSIMENTO</w:t>
      </w:r>
      <w:bookmarkStart w:id="2" w:name="_Hlk515878065"/>
    </w:p>
    <w:p w:rsidR="001B1DFF" w:rsidRPr="001B1DFF" w:rsidRDefault="001B1DFF" w:rsidP="001B1DFF">
      <w:pPr>
        <w:widowControl w:val="0"/>
        <w:spacing w:before="120" w:after="120" w:line="240" w:lineRule="auto"/>
        <w:jc w:val="both"/>
        <w:rPr>
          <w:rFonts w:ascii="Arial" w:eastAsia="Times New Roman" w:hAnsi="Arial" w:cs="Arial"/>
          <w:spacing w:val="2"/>
          <w:sz w:val="18"/>
          <w:szCs w:val="18"/>
          <w:lang w:eastAsia="it-IT"/>
        </w:rPr>
      </w:pPr>
      <w:r w:rsidRPr="001B1DFF">
        <w:rPr>
          <w:rFonts w:ascii="Arial" w:eastAsia="Times New Roman" w:hAnsi="Arial" w:cs="Arial"/>
          <w:spacing w:val="2"/>
          <w:sz w:val="18"/>
          <w:szCs w:val="18"/>
          <w:lang w:eastAsia="it-IT"/>
        </w:rPr>
        <w:t>VISTO l’art. 1 commi 227-237 della legge 27/12/2017, n. 205 con cui sono stati indetti e finanziati i censimenti permanenti;</w:t>
      </w:r>
    </w:p>
    <w:p w:rsidR="001B1DFF" w:rsidRPr="001B1DFF" w:rsidRDefault="001B1DFF" w:rsidP="001B1DFF">
      <w:pPr>
        <w:widowControl w:val="0"/>
        <w:spacing w:before="120" w:after="120" w:line="240" w:lineRule="auto"/>
        <w:jc w:val="both"/>
        <w:rPr>
          <w:rFonts w:ascii="Arial" w:eastAsia="Times New Roman" w:hAnsi="Arial" w:cs="Arial"/>
          <w:sz w:val="18"/>
          <w:szCs w:val="18"/>
          <w:lang w:eastAsia="it-IT"/>
        </w:rPr>
      </w:pPr>
      <w:r w:rsidRPr="001B1DFF">
        <w:rPr>
          <w:rFonts w:ascii="Arial" w:eastAsia="Times New Roman" w:hAnsi="Arial" w:cs="Arial"/>
          <w:spacing w:val="-2"/>
          <w:sz w:val="18"/>
          <w:szCs w:val="18"/>
          <w:lang w:eastAsia="it-IT"/>
        </w:rPr>
        <w:t>VISTO il “</w:t>
      </w:r>
      <w:r w:rsidRPr="001B1DFF">
        <w:rPr>
          <w:rFonts w:ascii="Arial" w:eastAsia="Times New Roman" w:hAnsi="Arial" w:cs="Arial"/>
          <w:b/>
          <w:i/>
          <w:spacing w:val="-2"/>
          <w:sz w:val="18"/>
          <w:szCs w:val="18"/>
          <w:lang w:eastAsia="it-IT"/>
        </w:rPr>
        <w:t>Piano generale del Censimento Permanente della popolazione e delle abitazioni</w:t>
      </w:r>
      <w:r w:rsidRPr="001B1DFF">
        <w:rPr>
          <w:rFonts w:ascii="Arial" w:eastAsia="Times New Roman" w:hAnsi="Arial" w:cs="Arial"/>
          <w:spacing w:val="-2"/>
          <w:sz w:val="18"/>
          <w:szCs w:val="18"/>
          <w:lang w:eastAsia="it-IT"/>
        </w:rPr>
        <w:t xml:space="preserve">” approvato dal Consiglio d’Istituto dell’ISTAT nella seduta del 26 marzo 2018 con deliberazione n. CDLIII, giusta Intesa Conferenza Unificata del 21 </w:t>
      </w:r>
      <w:r w:rsidRPr="001B1DFF">
        <w:rPr>
          <w:rFonts w:ascii="Arial" w:eastAsia="Times New Roman" w:hAnsi="Arial" w:cs="Arial"/>
          <w:sz w:val="18"/>
          <w:szCs w:val="18"/>
          <w:lang w:eastAsia="it-IT"/>
        </w:rPr>
        <w:t>marzo 2018;</w:t>
      </w:r>
    </w:p>
    <w:p w:rsidR="001B1DFF" w:rsidRPr="001B1DFF" w:rsidRDefault="001B1DFF" w:rsidP="001B1DFF">
      <w:pPr>
        <w:widowControl w:val="0"/>
        <w:spacing w:before="120" w:after="12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VISTO che il censimento permanente della Popolazione e delle Abitazioni 2021 è organizzato secondo le disposizioni contenute nel Piano Generale di Censimento in corso di aggiornamento;</w:t>
      </w:r>
    </w:p>
    <w:p w:rsidR="001B1DFF" w:rsidRPr="001B1DFF" w:rsidRDefault="001B1DFF" w:rsidP="001B1DFF">
      <w:pPr>
        <w:widowControl w:val="0"/>
        <w:spacing w:before="120" w:after="12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VISTA la circolare ISTAT n. 1c del 13/04/2021 </w:t>
      </w:r>
      <w:proofErr w:type="spellStart"/>
      <w:r w:rsidRPr="001B1DFF">
        <w:rPr>
          <w:rFonts w:ascii="Arial" w:eastAsia="Times New Roman" w:hAnsi="Arial" w:cs="Arial"/>
          <w:sz w:val="18"/>
          <w:szCs w:val="18"/>
          <w:lang w:eastAsia="it-IT"/>
        </w:rPr>
        <w:t>prot</w:t>
      </w:r>
      <w:proofErr w:type="spellEnd"/>
      <w:r w:rsidRPr="001B1DFF">
        <w:rPr>
          <w:rFonts w:ascii="Arial" w:eastAsia="Times New Roman" w:hAnsi="Arial" w:cs="Arial"/>
          <w:sz w:val="18"/>
          <w:szCs w:val="18"/>
          <w:lang w:eastAsia="it-IT"/>
        </w:rPr>
        <w:t xml:space="preserve">. 1163237/21 con la quale viene comunicato l’avvio delle attività preparatorie al censimento permanete della Popolazione e elle Abitazioni 2021: Rilevazione Areale (IST-02493) e Rilevazione da Lista (IST-02494) per il </w:t>
      </w:r>
      <w:r w:rsidR="00C25FCC">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 xml:space="preserve"> informando che le rilevazioni campionare previste dal Censimento della Popolazione e delle abitazioni si svolgeranno nel quarto trimestre 2021;</w:t>
      </w:r>
    </w:p>
    <w:p w:rsidR="001B1DFF" w:rsidRPr="001B1DFF" w:rsidRDefault="001B1DFF" w:rsidP="001B1DFF">
      <w:pPr>
        <w:widowControl w:val="0"/>
        <w:spacing w:before="120" w:after="12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VISTA la circolare ISTAT n. 2 del 18/05/2021, ad oggetto: “Censimento Permanente della Popolazione 2021. Operatori di censimento: modalità di selezione, requisiti professionali, formazione e compiti di personale di staff, coordinatori, operatori di back office e rilevatori; assicurazione del personale della rete di rilevazione territoriale”. </w:t>
      </w:r>
    </w:p>
    <w:p w:rsidR="001B1DFF" w:rsidRPr="001B1DFF" w:rsidRDefault="001B1DFF" w:rsidP="001B1DFF">
      <w:pPr>
        <w:keepNext/>
        <w:spacing w:after="0" w:line="240" w:lineRule="auto"/>
        <w:outlineLvl w:val="4"/>
        <w:rPr>
          <w:rFonts w:ascii="Arial" w:eastAsia="Times New Roman" w:hAnsi="Arial" w:cs="Arial"/>
          <w:sz w:val="18"/>
          <w:szCs w:val="18"/>
          <w:lang w:eastAsia="it-IT"/>
        </w:rPr>
      </w:pPr>
      <w:r w:rsidRPr="001B1DFF">
        <w:rPr>
          <w:rFonts w:ascii="Arial" w:eastAsia="Times New Roman" w:hAnsi="Arial" w:cs="Arial"/>
          <w:sz w:val="18"/>
          <w:szCs w:val="18"/>
          <w:lang w:eastAsia="it-IT"/>
        </w:rPr>
        <w:t>Il sottoscritto Responsabile del Settore Demografici,</w:t>
      </w:r>
    </w:p>
    <w:bookmarkEnd w:id="2"/>
    <w:p w:rsidR="001B1DFF" w:rsidRPr="001B1DFF" w:rsidRDefault="001B1DFF" w:rsidP="001B1DFF">
      <w:pPr>
        <w:widowControl w:val="0"/>
        <w:autoSpaceDE w:val="0"/>
        <w:autoSpaceDN w:val="0"/>
        <w:adjustRightInd w:val="0"/>
        <w:spacing w:before="120" w:after="120" w:line="240" w:lineRule="auto"/>
        <w:jc w:val="center"/>
        <w:outlineLvl w:val="3"/>
        <w:rPr>
          <w:rFonts w:ascii="Arial" w:eastAsia="Times New Roman" w:hAnsi="Arial" w:cs="Arial"/>
          <w:b/>
          <w:bCs/>
          <w:sz w:val="18"/>
          <w:szCs w:val="18"/>
          <w:lang w:eastAsia="it-IT"/>
        </w:rPr>
      </w:pPr>
      <w:r w:rsidRPr="001B1DFF">
        <w:rPr>
          <w:rFonts w:ascii="Arial" w:eastAsia="Times New Roman" w:hAnsi="Arial" w:cs="Arial"/>
          <w:b/>
          <w:bCs/>
          <w:sz w:val="18"/>
          <w:szCs w:val="18"/>
          <w:lang w:eastAsia="it-IT"/>
        </w:rPr>
        <w:t>RENDE NOTO</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b/>
          <w:sz w:val="18"/>
          <w:szCs w:val="18"/>
          <w:lang w:eastAsia="it-IT"/>
        </w:rPr>
      </w:pPr>
      <w:r w:rsidRPr="001B1DFF">
        <w:rPr>
          <w:rFonts w:ascii="Arial" w:eastAsia="Times New Roman" w:hAnsi="Arial" w:cs="Arial"/>
          <w:sz w:val="18"/>
          <w:szCs w:val="18"/>
          <w:lang w:eastAsia="it-IT"/>
        </w:rPr>
        <w:t xml:space="preserve">che l’ufficio del settore Servizi Demografici del </w:t>
      </w:r>
      <w:r w:rsidR="00C25FCC">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 xml:space="preserve"> intende selezionare personale esterno cui affidare l’incarico di “</w:t>
      </w:r>
      <w:r w:rsidRPr="001B1DFF">
        <w:rPr>
          <w:rFonts w:ascii="Arial" w:eastAsia="Times New Roman" w:hAnsi="Arial" w:cs="Arial"/>
          <w:b/>
          <w:sz w:val="18"/>
          <w:szCs w:val="18"/>
          <w:lang w:eastAsia="it-IT"/>
        </w:rPr>
        <w:t>rilevatore</w:t>
      </w:r>
      <w:r w:rsidRPr="001B1DFF">
        <w:rPr>
          <w:rFonts w:ascii="Arial" w:eastAsia="Times New Roman" w:hAnsi="Arial" w:cs="Arial"/>
          <w:sz w:val="18"/>
          <w:szCs w:val="18"/>
          <w:lang w:eastAsia="it-IT"/>
        </w:rPr>
        <w:t>” per lo svolgimento delle attività relative all’Indagine “</w:t>
      </w:r>
      <w:r w:rsidRPr="001B1DFF">
        <w:rPr>
          <w:rFonts w:ascii="Arial" w:eastAsia="Times New Roman" w:hAnsi="Arial" w:cs="Arial"/>
          <w:b/>
          <w:sz w:val="18"/>
          <w:szCs w:val="18"/>
          <w:lang w:eastAsia="it-IT"/>
        </w:rPr>
        <w:t>Censimento permanente della popolazione 2021”</w:t>
      </w:r>
      <w:r w:rsidRPr="001B1DFF">
        <w:rPr>
          <w:rFonts w:ascii="Arial" w:eastAsia="Times New Roman" w:hAnsi="Arial" w:cs="Arial"/>
          <w:sz w:val="18"/>
          <w:szCs w:val="18"/>
          <w:lang w:eastAsia="it-IT"/>
        </w:rPr>
        <w:t xml:space="preserve"> nel</w:t>
      </w:r>
      <w:r w:rsidR="00C25FCC">
        <w:rPr>
          <w:rFonts w:ascii="Arial" w:eastAsia="Times New Roman" w:hAnsi="Arial" w:cs="Arial"/>
          <w:sz w:val="18"/>
          <w:szCs w:val="18"/>
          <w:lang w:eastAsia="it-IT"/>
        </w:rPr>
        <w:t xml:space="preserve">  Comune di Urbania</w:t>
      </w:r>
      <w:r w:rsidRPr="001B1DFF">
        <w:rPr>
          <w:rFonts w:ascii="Arial" w:eastAsia="Times New Roman" w:hAnsi="Arial" w:cs="Arial"/>
          <w:b/>
          <w:sz w:val="18"/>
          <w:szCs w:val="18"/>
          <w:lang w:eastAsia="it-IT"/>
        </w:rPr>
        <w:t xml:space="preserve">. </w:t>
      </w:r>
    </w:p>
    <w:p w:rsidR="001B1DFF" w:rsidRPr="001B1DFF" w:rsidRDefault="001B1DFF" w:rsidP="001B1DFF">
      <w:pPr>
        <w:widowControl w:val="0"/>
        <w:autoSpaceDE w:val="0"/>
        <w:autoSpaceDN w:val="0"/>
        <w:adjustRightInd w:val="0"/>
        <w:spacing w:after="0" w:line="240" w:lineRule="auto"/>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b/>
          <w:sz w:val="18"/>
          <w:szCs w:val="18"/>
          <w:lang w:eastAsia="it-IT"/>
        </w:rPr>
        <w:t>REQUISITI MINIMI</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avere età non inferiore a 18 anni; </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essere in possesso del diploma di scuola superiore di secondo grado o titolo di studio equipollente; </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saper usare i più diffusi strumenti informatici (PC, Tablet) e possedere adeguate conoscenze informatiche (internet, posta elettronica); </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avere un’ottima conoscenza parlata e scritta della lingua italiana; </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godere dei diritti politici e non aver subito condanne penali; </w:t>
      </w:r>
    </w:p>
    <w:p w:rsidR="001B1DFF" w:rsidRPr="001B1DFF" w:rsidRDefault="001B1DFF" w:rsidP="001B1DFF">
      <w:pPr>
        <w:numPr>
          <w:ilvl w:val="0"/>
          <w:numId w:val="3"/>
        </w:numPr>
        <w:autoSpaceDE w:val="0"/>
        <w:autoSpaceDN w:val="0"/>
        <w:adjustRightInd w:val="0"/>
        <w:spacing w:after="0" w:line="240" w:lineRule="auto"/>
        <w:rPr>
          <w:rFonts w:ascii="Arial" w:eastAsia="Times New Roman" w:hAnsi="Arial" w:cs="Arial"/>
          <w:sz w:val="18"/>
          <w:szCs w:val="18"/>
          <w:lang w:eastAsia="it-IT"/>
        </w:rPr>
      </w:pPr>
      <w:r w:rsidRPr="001B1DFF">
        <w:rPr>
          <w:rFonts w:ascii="Arial" w:eastAsia="Times New Roman" w:hAnsi="Arial" w:cs="Arial"/>
          <w:sz w:val="18"/>
          <w:szCs w:val="18"/>
          <w:lang w:eastAsia="it-IT"/>
        </w:rPr>
        <w:t>avere cittadinanza italiana o di uno degli Stati Membri dell’Unione europea o un regolare permesso di soggiorno.</w:t>
      </w:r>
    </w:p>
    <w:p w:rsidR="001B1DFF" w:rsidRPr="001B1DFF" w:rsidRDefault="001B1DFF" w:rsidP="001B1DFF">
      <w:pPr>
        <w:autoSpaceDE w:val="0"/>
        <w:autoSpaceDN w:val="0"/>
        <w:adjustRightInd w:val="0"/>
        <w:spacing w:after="0" w:line="240" w:lineRule="auto"/>
        <w:ind w:left="720"/>
        <w:rPr>
          <w:rFonts w:ascii="Arial" w:eastAsia="Times New Roman" w:hAnsi="Arial" w:cs="Arial"/>
          <w:sz w:val="18"/>
          <w:szCs w:val="18"/>
          <w:lang w:eastAsia="it-IT"/>
        </w:rPr>
      </w:pPr>
    </w:p>
    <w:p w:rsidR="001B1DFF" w:rsidRPr="001B1DFF" w:rsidRDefault="001B1DFF" w:rsidP="001B1DFF">
      <w:pPr>
        <w:autoSpaceDE w:val="0"/>
        <w:autoSpaceDN w:val="0"/>
        <w:adjustRightInd w:val="0"/>
        <w:spacing w:after="0" w:line="240" w:lineRule="auto"/>
        <w:jc w:val="both"/>
        <w:rPr>
          <w:rFonts w:ascii="Arial" w:eastAsia="Times New Roman" w:hAnsi="Arial" w:cs="Arial"/>
          <w:sz w:val="18"/>
          <w:szCs w:val="24"/>
          <w:lang w:eastAsia="it-IT"/>
        </w:rPr>
      </w:pPr>
      <w:r w:rsidRPr="001B1DFF">
        <w:rPr>
          <w:rFonts w:ascii="Arial" w:eastAsia="Times New Roman" w:hAnsi="Arial" w:cs="Arial"/>
          <w:sz w:val="18"/>
          <w:szCs w:val="24"/>
          <w:lang w:eastAsia="it-IT"/>
        </w:rPr>
        <w:t xml:space="preserve">Le circolari ISTAT raccomandano, inoltre, di limitare a casi eccezionali incarichi a rilevatori privi di esperienza in materia di rilevazioni statistiche, e in particolare di effettuazione di interviste. Nel caso in cui dalla verifica della domanda il candidato non risulti in possesso di tale esperienza, il </w:t>
      </w:r>
      <w:r w:rsidR="00555DEC">
        <w:rPr>
          <w:rFonts w:ascii="Arial" w:eastAsia="Times New Roman" w:hAnsi="Arial" w:cs="Arial"/>
          <w:sz w:val="18"/>
          <w:szCs w:val="24"/>
          <w:lang w:eastAsia="it-IT"/>
        </w:rPr>
        <w:t xml:space="preserve"> Comune di Urbania</w:t>
      </w:r>
      <w:r w:rsidRPr="001B1DFF">
        <w:rPr>
          <w:rFonts w:ascii="Arial" w:eastAsia="Times New Roman" w:hAnsi="Arial" w:cs="Arial"/>
          <w:sz w:val="18"/>
          <w:szCs w:val="24"/>
          <w:lang w:eastAsia="it-IT"/>
        </w:rPr>
        <w:t xml:space="preserve"> si riserva di valutare se il curriculum sia comunque adeguato allo svolgimento dell’incarico di rilevatore.</w:t>
      </w:r>
    </w:p>
    <w:p w:rsidR="001B1DFF" w:rsidRPr="001B1DFF" w:rsidRDefault="001B1DFF" w:rsidP="001B1DFF">
      <w:p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Pur non essendo richieste particolari idoneità, abilitazioni o specifiche caratteristiche individuali, nella selezione dei rilevatori verrà ovviamente presupposta una capacità ed autonomia di spostamento sul territorio, per rendere di fatto possibile l’attività di rilevazione.</w:t>
      </w:r>
    </w:p>
    <w:p w:rsidR="001B1DFF" w:rsidRPr="001B1DFF" w:rsidRDefault="001B1DFF" w:rsidP="001B1DFF">
      <w:pPr>
        <w:autoSpaceDE w:val="0"/>
        <w:autoSpaceDN w:val="0"/>
        <w:adjustRightInd w:val="0"/>
        <w:spacing w:after="0" w:line="240" w:lineRule="auto"/>
        <w:ind w:left="720"/>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b/>
          <w:sz w:val="18"/>
          <w:szCs w:val="18"/>
          <w:lang w:eastAsia="it-IT"/>
        </w:rPr>
      </w:pPr>
      <w:r w:rsidRPr="001B1DFF">
        <w:rPr>
          <w:rFonts w:ascii="Arial" w:eastAsia="Times New Roman" w:hAnsi="Arial" w:cs="Arial"/>
          <w:b/>
          <w:sz w:val="18"/>
          <w:szCs w:val="18"/>
          <w:lang w:eastAsia="it-IT"/>
        </w:rPr>
        <w:t>COMPITI DEI RILEVATORI</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partecipare agli incontri formativi, completare tutti i moduli formativi e i test di valutazione intermedi predisposti da Istat e accessibili tramite apposita piattaforma web e superare il test finale con una votazione uguale o maggiore di 7;</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gestire quotidianamente, mediante uso di SGI o della </w:t>
      </w:r>
      <w:proofErr w:type="spellStart"/>
      <w:r w:rsidRPr="001B1DFF">
        <w:rPr>
          <w:rFonts w:ascii="Arial" w:eastAsia="Times New Roman" w:hAnsi="Arial" w:cs="Arial"/>
          <w:sz w:val="18"/>
          <w:szCs w:val="18"/>
          <w:lang w:eastAsia="it-IT"/>
        </w:rPr>
        <w:t>App</w:t>
      </w:r>
      <w:proofErr w:type="spellEnd"/>
      <w:r w:rsidRPr="001B1DFF">
        <w:rPr>
          <w:rFonts w:ascii="Arial" w:eastAsia="Times New Roman" w:hAnsi="Arial" w:cs="Arial"/>
          <w:sz w:val="18"/>
          <w:szCs w:val="18"/>
          <w:lang w:eastAsia="it-IT"/>
        </w:rPr>
        <w:t xml:space="preserve"> per </w:t>
      </w:r>
      <w:proofErr w:type="spellStart"/>
      <w:r w:rsidRPr="001B1DFF">
        <w:rPr>
          <w:rFonts w:ascii="Arial" w:eastAsia="Times New Roman" w:hAnsi="Arial" w:cs="Arial"/>
          <w:sz w:val="18"/>
          <w:szCs w:val="18"/>
          <w:lang w:eastAsia="it-IT"/>
        </w:rPr>
        <w:t>tablet</w:t>
      </w:r>
      <w:proofErr w:type="spellEnd"/>
      <w:r w:rsidRPr="001B1DFF">
        <w:rPr>
          <w:rFonts w:ascii="Arial" w:eastAsia="Times New Roman" w:hAnsi="Arial" w:cs="Arial"/>
          <w:sz w:val="18"/>
          <w:szCs w:val="18"/>
          <w:lang w:eastAsia="it-IT"/>
        </w:rPr>
        <w:t>, il diario relativo al campione di indirizzi per la rilevazione Areale e di unità di rilevazione per la rilevazione da Lista loro assegnati;</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effettuare le operazioni di rilevazione dell’indagine Areale relativamente alle sezioni di Censimento/indirizzi assegnati;</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effettuare le interviste alle unità della rilevazione da Lista loro assegnate, non rispondenti, tenendo conto degli orari di presenza dei componenti nell’alloggio e fornendo loro informazioni su finalità e natura obbligatoria della rilevazione;</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lastRenderedPageBreak/>
        <w:t xml:space="preserve">segnalare al Responsabile dell'UCC eventuali violazioni dell'obbligo di risposta ai fini dell'avvio della procedura sanzionatoria di cui all'art.11 del d. </w:t>
      </w:r>
      <w:proofErr w:type="spellStart"/>
      <w:r w:rsidRPr="001B1DFF">
        <w:rPr>
          <w:rFonts w:ascii="Arial" w:eastAsia="Times New Roman" w:hAnsi="Arial" w:cs="Arial"/>
          <w:sz w:val="18"/>
          <w:szCs w:val="18"/>
          <w:lang w:eastAsia="it-IT"/>
        </w:rPr>
        <w:t>lgs</w:t>
      </w:r>
      <w:proofErr w:type="spellEnd"/>
      <w:r w:rsidRPr="001B1DFF">
        <w:rPr>
          <w:rFonts w:ascii="Arial" w:eastAsia="Times New Roman" w:hAnsi="Arial" w:cs="Arial"/>
          <w:sz w:val="18"/>
          <w:szCs w:val="18"/>
          <w:lang w:eastAsia="it-IT"/>
        </w:rPr>
        <w:t>. 6 settembre 1989, n. 322 e successive modificazioni;</w:t>
      </w:r>
    </w:p>
    <w:p w:rsidR="001B1DFF" w:rsidRPr="001B1DFF" w:rsidRDefault="001B1DFF" w:rsidP="001B1DFF">
      <w:pPr>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svolgere ogni altro compito affidato dal Responsabile dell'UCC, dal personale di staff o dal coordinatore inerente le rilevazioni.</w:t>
      </w:r>
    </w:p>
    <w:p w:rsidR="001B1DFF" w:rsidRPr="001B1DFF" w:rsidRDefault="001B1DFF" w:rsidP="001B1DFF">
      <w:pPr>
        <w:autoSpaceDE w:val="0"/>
        <w:autoSpaceDN w:val="0"/>
        <w:adjustRightInd w:val="0"/>
        <w:spacing w:after="0" w:line="240" w:lineRule="auto"/>
        <w:jc w:val="both"/>
        <w:rPr>
          <w:rFonts w:ascii="Arial" w:eastAsia="Times New Roman" w:hAnsi="Arial" w:cs="Arial"/>
          <w:sz w:val="18"/>
          <w:szCs w:val="18"/>
          <w:lang w:eastAsia="it-IT"/>
        </w:rPr>
      </w:pPr>
    </w:p>
    <w:p w:rsidR="001B1DFF" w:rsidRPr="001B1DFF" w:rsidRDefault="001B1DFF" w:rsidP="001B1DFF">
      <w:p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Sarà richiesta la totale disponibilità in termini di presenza e di flessibilità oraria da parte del personale selezionato. Sarà inoltre richiesta la disponibilità a partecipare ai corsi di formazione previsti da ISTAT (in aula e/o tramite piattaforma).</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after="0" w:line="240" w:lineRule="auto"/>
        <w:rPr>
          <w:rFonts w:ascii="Arial" w:eastAsia="Times New Roman" w:hAnsi="Arial" w:cs="Arial"/>
          <w:b/>
          <w:sz w:val="18"/>
          <w:szCs w:val="18"/>
          <w:lang w:eastAsia="it-IT"/>
        </w:rPr>
      </w:pPr>
      <w:r w:rsidRPr="001B1DFF">
        <w:rPr>
          <w:rFonts w:ascii="Arial" w:eastAsia="Times New Roman" w:hAnsi="Arial" w:cs="Arial"/>
          <w:b/>
          <w:sz w:val="18"/>
          <w:szCs w:val="18"/>
          <w:lang w:eastAsia="it-IT"/>
        </w:rPr>
        <w:t>COMPENSI</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pacing w:val="2"/>
          <w:sz w:val="18"/>
          <w:szCs w:val="18"/>
          <w:lang w:eastAsia="it-IT"/>
        </w:rPr>
        <w:t>La prestazione assume le caratteristiche del lavoro autonomo occasionale</w:t>
      </w:r>
      <w:r w:rsidRPr="001B1DFF">
        <w:rPr>
          <w:rFonts w:ascii="Arial" w:eastAsia="Times New Roman" w:hAnsi="Arial" w:cs="Arial"/>
          <w:sz w:val="18"/>
          <w:szCs w:val="18"/>
          <w:lang w:eastAsia="it-IT"/>
        </w:rPr>
        <w:t>.</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 sottoscrizione del contratto non comporta in nessun modo la costituzione di un rapporto subordinato o parasubordinato. L’ammontare del corrispettivo lordo da corrispondere ai rilevatori incaricati sarà commisurato alla natura della rilevazione ed al numero e tipo di unità rilevate correttamente, secondo quanto stabilito dall’ISTAT nelle proprie circolari e dall’Ufficio Comunale di Censimento. Per l’edizione del censimento permanente 2021 il compenso per la conduzione delle interviste viene disciplinata dalla circolare ISTAT </w:t>
      </w:r>
      <w:proofErr w:type="spellStart"/>
      <w:r w:rsidRPr="001B1DFF">
        <w:rPr>
          <w:rFonts w:ascii="Arial" w:eastAsia="Times New Roman" w:hAnsi="Arial" w:cs="Arial"/>
          <w:sz w:val="18"/>
          <w:szCs w:val="18"/>
          <w:lang w:eastAsia="it-IT"/>
        </w:rPr>
        <w:t>Prot</w:t>
      </w:r>
      <w:proofErr w:type="spellEnd"/>
      <w:r w:rsidRPr="001B1DFF">
        <w:rPr>
          <w:rFonts w:ascii="Arial" w:eastAsia="Times New Roman" w:hAnsi="Arial" w:cs="Arial"/>
          <w:sz w:val="18"/>
          <w:szCs w:val="18"/>
          <w:lang w:eastAsia="it-IT"/>
        </w:rPr>
        <w:t>. 1163237/21 del 13/04/2021 sezioni 2.1 e 2.2. Tale compenso è da intendersi al lordo delle trattenute previste per legge. La mancata esecuzione dell’incarico assegnato non dà diritto ad alcun compenso, come pure l’interruzione dello stesso se non per gravi e comprovati motivi, nel qual caso saranno remunerati solo i questionari regolarmente e correttamente compilati e consegnati.</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b/>
          <w:sz w:val="18"/>
          <w:szCs w:val="18"/>
          <w:lang w:eastAsia="it-IT"/>
        </w:rPr>
      </w:pPr>
      <w:r w:rsidRPr="001B1DFF">
        <w:rPr>
          <w:rFonts w:ascii="Arial" w:eastAsia="Times New Roman" w:hAnsi="Arial" w:cs="Arial"/>
          <w:b/>
          <w:sz w:val="18"/>
          <w:szCs w:val="18"/>
          <w:lang w:eastAsia="it-IT"/>
        </w:rPr>
        <w:t>ACCETTAZIONE INCARICO</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I rilevatori, nello svolgimento delle proprie attività, operano nel rispetto delle istruzioni impartite dal Responsabile dell’Ufficio Comunale di Censimento. I rilevatori dovranno offrire massima affidabilità in ordine alla loro preparazione professionale e alla loro capacità di instaurare con i soggetti da intervistare rapporti di fiducia e di collaborazione. I rilevatori saranno tenuti preliminarmente alla sottoscrizione di un atto di accettazione e di un disciplinare delle attività connesse. I rilevatori si impegneranno al raggiungimento degli obiettivi sottoscritti all’atto dell’accettazione dell’incarico e definiti all’interno del disciplinare, alla rilevazione (intesa nel complesso delle sue operazioni) dell’intera quota di questionari a loro affidati nei termini inderogabili definiti da ISTAT. </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Costituiranno causa di revoca dell’incarico di rilevatore e cancellazione dalla graduatoria/Albo: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l’esecuzione delle rilevazioni affidate a cura di soggetti diversi dall’incaricato;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l’aver compiuto, durante l’espletamento dell’incarico, gravi inadempienze o inosservanze che abbiano pregiudicato il buon andamento delle operazioni censuarie;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l’esecuzione, nei confronti delle unità da censire, di attività diverse da quelle proprie del censimento;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l’aver raccolto informazioni estranee ai questionari da compilare;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il mancato rispetto del codice di comportamento dell’Ente; </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il mancato rispetto delle disposizioni vigenti inerenti il trattamento dei dati personali e la tutela della privacy. </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Per tali ragioni l’Ufficio Comunale di Censimento si riserverà anche di effettuare controlli di qualità sulle rilevazioni effettuate</w:t>
      </w:r>
    </w:p>
    <w:p w:rsidR="001B1DFF" w:rsidRPr="001B1DFF" w:rsidRDefault="001B1DFF" w:rsidP="001B1DFF">
      <w:pPr>
        <w:widowControl w:val="0"/>
        <w:autoSpaceDE w:val="0"/>
        <w:autoSpaceDN w:val="0"/>
        <w:adjustRightInd w:val="0"/>
        <w:spacing w:after="0" w:line="240" w:lineRule="auto"/>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before="240" w:after="240"/>
        <w:contextualSpacing/>
        <w:rPr>
          <w:rFonts w:ascii="Arial" w:eastAsia="Times New Roman" w:hAnsi="Arial" w:cs="Arial"/>
          <w:sz w:val="18"/>
          <w:szCs w:val="18"/>
          <w:lang w:eastAsia="it-IT"/>
        </w:rPr>
      </w:pPr>
      <w:r w:rsidRPr="001B1DFF">
        <w:rPr>
          <w:rFonts w:ascii="Arial" w:eastAsia="Times New Roman" w:hAnsi="Arial" w:cs="Arial"/>
          <w:b/>
          <w:sz w:val="18"/>
          <w:szCs w:val="18"/>
          <w:lang w:eastAsia="it-IT"/>
        </w:rPr>
        <w:t>PRESENTAZIONE DELLE DOMANDE – TERMINE E MODALITÀ</w:t>
      </w:r>
    </w:p>
    <w:p w:rsidR="001B1DFF" w:rsidRPr="001B1DFF" w:rsidRDefault="001B1DFF" w:rsidP="001B1DFF">
      <w:pPr>
        <w:widowControl w:val="0"/>
        <w:autoSpaceDE w:val="0"/>
        <w:autoSpaceDN w:val="0"/>
        <w:adjustRightInd w:val="0"/>
        <w:spacing w:before="240" w:after="240"/>
        <w:contextualSpacing/>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Nella domanda gli aspiranti dovranno dichiarare sotto la propria responsabilità pena l'esclusione:</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il cognome, il nome, la data e il luogo di nascita;</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il codice fiscale;</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la residenza;</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di essere in possesso, alla data di scadenza del presente bando, dei seguenti requisiti:</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il possesso della cittadinanza italiana o di altro paese dell'Unione Europea o regolare permesso di soggiorno;</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l'iscrizione nelle liste elettorali ovvero i motivi della non iscrizione o della cancellazione dalle liste medesime;</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di non aver riportato condanne penali e di non avere procedimenti penali pendenti. In caso contrario, in luogo di tale dichiarazione, devono essere specificate tali condanne o devono essere precisamente indicati i carichi pendenti;</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la non destituzione o la non dispensa dall'impiego presso una pubblica amministrazione per persistente insufficiente rendimento ovvero la non decadenza dall'impiego;</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la non interdizione dai pubblici uffici in base a sentenza passata in giudicato;</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il titolo di studio posseduto;</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eventuali precedenti esperienze in materia di rilevazione statistiche;</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il possesso di un’ottima conoscenza parlata e scritta della lingua italiana </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di saper usare i più diffusi strumenti informatici (PC, Tablet) e possedere adeguate conoscenze informatiche (internet, posta elettronica);</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l'indirizzo al quale recapitare eventuali comunicazioni se differente dalla residenza, con l'esatta indicazione del numero di codice di avviamento postale, del numero telefonico nonché l’indirizzo di posta elettronica (certificata e non);</w:t>
      </w:r>
    </w:p>
    <w:p w:rsidR="001B1DFF" w:rsidRPr="001B1DFF" w:rsidRDefault="001B1DFF" w:rsidP="001B1DFF">
      <w:pPr>
        <w:widowControl w:val="0"/>
        <w:numPr>
          <w:ilvl w:val="0"/>
          <w:numId w:val="4"/>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di essere disponibile ad operare in qualsiasi zona del territorio di competenza dell'ufficio comunale di censimento e dell’Ufficio di Statistica del </w:t>
      </w:r>
      <w:r w:rsidR="00ED5A83">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w:t>
      </w:r>
    </w:p>
    <w:p w:rsidR="001B1DFF" w:rsidRPr="001B1DFF" w:rsidRDefault="001B1DFF" w:rsidP="001B1DFF">
      <w:pPr>
        <w:widowControl w:val="0"/>
        <w:autoSpaceDE w:val="0"/>
        <w:autoSpaceDN w:val="0"/>
        <w:adjustRightInd w:val="0"/>
        <w:spacing w:before="120"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Le domanda debitamente compilata e sottoscritta dal candidato (non necessita di autenticazione) e corredata da copia fotostatica del documento di riconoscimento in corso di validità dovrà essere inviata, pena l’esclusione </w:t>
      </w:r>
      <w:r w:rsidRPr="001B1DFF">
        <w:rPr>
          <w:rFonts w:ascii="Arial" w:eastAsia="Times New Roman" w:hAnsi="Arial" w:cs="Arial"/>
          <w:b/>
          <w:sz w:val="18"/>
          <w:szCs w:val="18"/>
          <w:u w:val="single"/>
          <w:lang w:eastAsia="it-IT"/>
        </w:rPr>
        <w:t xml:space="preserve">entro e non oltre le ore 12.00 del </w:t>
      </w:r>
      <w:r w:rsidR="0052330B">
        <w:rPr>
          <w:rFonts w:ascii="Arial" w:eastAsia="Times New Roman" w:hAnsi="Arial" w:cs="Arial"/>
          <w:b/>
          <w:sz w:val="18"/>
          <w:szCs w:val="18"/>
          <w:u w:val="single"/>
          <w:lang w:eastAsia="it-IT"/>
        </w:rPr>
        <w:t>14</w:t>
      </w:r>
      <w:r w:rsidRPr="001B1DFF">
        <w:rPr>
          <w:rFonts w:ascii="Arial" w:eastAsia="Times New Roman" w:hAnsi="Arial" w:cs="Arial"/>
          <w:b/>
          <w:sz w:val="18"/>
          <w:szCs w:val="18"/>
          <w:u w:val="single"/>
          <w:lang w:eastAsia="it-IT"/>
        </w:rPr>
        <w:t>/0</w:t>
      </w:r>
      <w:r w:rsidR="0052330B">
        <w:rPr>
          <w:rFonts w:ascii="Arial" w:eastAsia="Times New Roman" w:hAnsi="Arial" w:cs="Arial"/>
          <w:b/>
          <w:sz w:val="18"/>
          <w:szCs w:val="18"/>
          <w:u w:val="single"/>
          <w:lang w:eastAsia="it-IT"/>
        </w:rPr>
        <w:t>8</w:t>
      </w:r>
      <w:r w:rsidRPr="001B1DFF">
        <w:rPr>
          <w:rFonts w:ascii="Arial" w:eastAsia="Times New Roman" w:hAnsi="Arial" w:cs="Arial"/>
          <w:b/>
          <w:sz w:val="18"/>
          <w:szCs w:val="18"/>
          <w:u w:val="single"/>
          <w:lang w:eastAsia="it-IT"/>
        </w:rPr>
        <w:t>/2021</w:t>
      </w:r>
      <w:r w:rsidRPr="001B1DFF">
        <w:rPr>
          <w:rFonts w:ascii="Arial" w:eastAsia="Times New Roman" w:hAnsi="Arial" w:cs="Arial"/>
          <w:sz w:val="18"/>
          <w:szCs w:val="18"/>
          <w:lang w:eastAsia="it-IT"/>
        </w:rPr>
        <w:t>:</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color w:val="000000"/>
          <w:sz w:val="18"/>
          <w:szCs w:val="18"/>
        </w:rPr>
      </w:pPr>
      <w:r w:rsidRPr="001B1DFF">
        <w:rPr>
          <w:rFonts w:ascii="Arial" w:eastAsia="Times New Roman" w:hAnsi="Arial" w:cs="Arial"/>
          <w:bCs/>
          <w:color w:val="000000"/>
          <w:sz w:val="18"/>
          <w:szCs w:val="18"/>
        </w:rPr>
        <w:t xml:space="preserve">via e-mail </w:t>
      </w:r>
      <w:r w:rsidRPr="001B1DFF">
        <w:rPr>
          <w:rFonts w:ascii="Arial" w:eastAsia="Times New Roman" w:hAnsi="Arial" w:cs="Arial"/>
          <w:color w:val="000000"/>
          <w:sz w:val="18"/>
          <w:szCs w:val="18"/>
        </w:rPr>
        <w:t xml:space="preserve">al seguente indirizzo: </w:t>
      </w:r>
      <w:r w:rsidR="0052330B">
        <w:rPr>
          <w:rFonts w:ascii="Arial" w:eastAsia="Times New Roman" w:hAnsi="Arial" w:cs="Arial"/>
          <w:color w:val="000000"/>
          <w:sz w:val="18"/>
          <w:szCs w:val="18"/>
        </w:rPr>
        <w:t>comune.urbania</w:t>
      </w:r>
      <w:r w:rsidR="00C66192">
        <w:rPr>
          <w:rFonts w:ascii="Arial" w:eastAsia="Times New Roman" w:hAnsi="Arial" w:cs="Arial"/>
          <w:color w:val="000000"/>
          <w:sz w:val="18"/>
          <w:szCs w:val="18"/>
        </w:rPr>
        <w:t>@comuneurbaniapu.it</w:t>
      </w:r>
      <w:r w:rsidRPr="001B1DFF">
        <w:rPr>
          <w:rFonts w:ascii="Arial" w:eastAsia="Times New Roman" w:hAnsi="Arial" w:cs="Arial"/>
          <w:sz w:val="18"/>
          <w:szCs w:val="18"/>
        </w:rPr>
        <w:t>;</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color w:val="000000"/>
          <w:sz w:val="18"/>
          <w:szCs w:val="18"/>
        </w:rPr>
      </w:pPr>
      <w:r w:rsidRPr="001B1DFF">
        <w:rPr>
          <w:rFonts w:ascii="Arial" w:eastAsia="Times New Roman" w:hAnsi="Arial" w:cs="Arial"/>
          <w:bCs/>
          <w:color w:val="000000"/>
          <w:sz w:val="18"/>
          <w:szCs w:val="18"/>
        </w:rPr>
        <w:t xml:space="preserve">consegnata a mano presso l’Ufficio Protocollo </w:t>
      </w:r>
      <w:r w:rsidRPr="001B1DFF">
        <w:rPr>
          <w:rFonts w:ascii="Arial" w:eastAsia="Times New Roman" w:hAnsi="Arial" w:cs="Arial"/>
          <w:color w:val="000000"/>
          <w:sz w:val="18"/>
          <w:szCs w:val="18"/>
        </w:rPr>
        <w:t xml:space="preserve">del </w:t>
      </w:r>
      <w:r w:rsidR="00C66192">
        <w:rPr>
          <w:rFonts w:ascii="Arial" w:eastAsia="Times New Roman" w:hAnsi="Arial" w:cs="Arial"/>
          <w:color w:val="000000"/>
          <w:sz w:val="18"/>
          <w:szCs w:val="18"/>
        </w:rPr>
        <w:t xml:space="preserve">Comune di Urbania, Piazza della Libertà n. 1, previo </w:t>
      </w:r>
      <w:r w:rsidR="00C66192">
        <w:rPr>
          <w:rFonts w:ascii="Arial" w:eastAsia="Times New Roman" w:hAnsi="Arial" w:cs="Arial"/>
          <w:color w:val="000000"/>
          <w:sz w:val="18"/>
          <w:szCs w:val="18"/>
        </w:rPr>
        <w:lastRenderedPageBreak/>
        <w:t>appuntamento telefonico chiamando ai numeri 0722/313134, 0722/313131, 0722/313141 dal lunedì al venerdì dalle ore 9:00 alle ore 13:00, il lunedì e giovedì pomeriggio dalle ore 15:00 alle ore 17:30, ed il sabato dalle ore 9:00 alle ore 12:00</w:t>
      </w:r>
      <w:r w:rsidRPr="001B1DFF">
        <w:rPr>
          <w:rFonts w:ascii="Arial" w:eastAsia="Times New Roman" w:hAnsi="Arial" w:cs="Arial"/>
          <w:color w:val="000000"/>
          <w:sz w:val="18"/>
          <w:szCs w:val="18"/>
        </w:rPr>
        <w:t>;</w:t>
      </w:r>
    </w:p>
    <w:p w:rsidR="001B1DFF" w:rsidRPr="001B1DFF" w:rsidRDefault="001B1DFF" w:rsidP="001B1DFF">
      <w:pPr>
        <w:widowControl w:val="0"/>
        <w:numPr>
          <w:ilvl w:val="0"/>
          <w:numId w:val="1"/>
        </w:numPr>
        <w:autoSpaceDE w:val="0"/>
        <w:autoSpaceDN w:val="0"/>
        <w:adjustRightInd w:val="0"/>
        <w:spacing w:after="0" w:line="240" w:lineRule="auto"/>
        <w:ind w:left="723"/>
        <w:jc w:val="both"/>
        <w:rPr>
          <w:rFonts w:ascii="Arial" w:eastAsia="Times New Roman" w:hAnsi="Arial" w:cs="Arial"/>
          <w:color w:val="000000"/>
          <w:sz w:val="18"/>
          <w:szCs w:val="18"/>
        </w:rPr>
      </w:pPr>
      <w:r w:rsidRPr="001B1DFF">
        <w:rPr>
          <w:rFonts w:ascii="Arial" w:eastAsia="Times New Roman" w:hAnsi="Arial" w:cs="Arial"/>
          <w:color w:val="000000"/>
          <w:sz w:val="18"/>
          <w:szCs w:val="18"/>
        </w:rPr>
        <w:t xml:space="preserve">per posta a mezzo di raccomandata con avviso di ricevimento indirizzata a </w:t>
      </w:r>
      <w:r w:rsidR="0035613D">
        <w:rPr>
          <w:rFonts w:ascii="Arial" w:eastAsia="Times New Roman" w:hAnsi="Arial" w:cs="Arial"/>
          <w:color w:val="000000"/>
          <w:sz w:val="18"/>
          <w:szCs w:val="18"/>
        </w:rPr>
        <w:t>Comune di Urbania (PU), Piazza della Libertà n. 1, C.A.P.  61049</w:t>
      </w:r>
      <w:r w:rsidRPr="001B1DFF">
        <w:rPr>
          <w:rFonts w:ascii="Arial" w:eastAsia="Times New Roman" w:hAnsi="Arial" w:cs="Arial"/>
          <w:color w:val="000000"/>
          <w:sz w:val="18"/>
          <w:szCs w:val="18"/>
        </w:rPr>
        <w:t>;</w:t>
      </w:r>
    </w:p>
    <w:p w:rsidR="001B1DFF" w:rsidRPr="001B1DFF" w:rsidRDefault="001B1DFF" w:rsidP="001B1DFF">
      <w:pPr>
        <w:widowControl w:val="0"/>
        <w:numPr>
          <w:ilvl w:val="0"/>
          <w:numId w:val="1"/>
        </w:numPr>
        <w:autoSpaceDE w:val="0"/>
        <w:autoSpaceDN w:val="0"/>
        <w:adjustRightInd w:val="0"/>
        <w:spacing w:before="120" w:after="0" w:line="240" w:lineRule="auto"/>
        <w:ind w:left="723"/>
        <w:jc w:val="both"/>
        <w:rPr>
          <w:rFonts w:ascii="Arial" w:eastAsia="Times New Roman" w:hAnsi="Arial" w:cs="Arial"/>
          <w:sz w:val="18"/>
          <w:szCs w:val="18"/>
          <w:lang w:eastAsia="it-IT"/>
        </w:rPr>
      </w:pPr>
      <w:r w:rsidRPr="001B1DFF">
        <w:rPr>
          <w:rFonts w:ascii="Arial" w:eastAsia="Times New Roman" w:hAnsi="Arial" w:cs="Arial"/>
          <w:bCs/>
          <w:color w:val="000000"/>
          <w:sz w:val="18"/>
          <w:szCs w:val="18"/>
        </w:rPr>
        <w:t xml:space="preserve">via PEC </w:t>
      </w:r>
      <w:r w:rsidRPr="001B1DFF">
        <w:rPr>
          <w:rFonts w:ascii="Arial" w:eastAsia="Times New Roman" w:hAnsi="Arial" w:cs="Arial"/>
          <w:color w:val="000000"/>
          <w:sz w:val="18"/>
          <w:szCs w:val="18"/>
        </w:rPr>
        <w:t xml:space="preserve">all'indirizzo di posta certificata: </w:t>
      </w:r>
      <w:r w:rsidR="0035613D">
        <w:rPr>
          <w:rFonts w:ascii="Arial" w:eastAsia="Times New Roman" w:hAnsi="Arial" w:cs="Arial"/>
          <w:color w:val="000000"/>
          <w:sz w:val="18"/>
          <w:szCs w:val="18"/>
        </w:rPr>
        <w:t>comune.urbania@emarche.it</w:t>
      </w:r>
      <w:r w:rsidR="0035613D" w:rsidRPr="001B1DFF">
        <w:rPr>
          <w:rFonts w:ascii="Arial" w:eastAsia="Times New Roman" w:hAnsi="Arial" w:cs="Arial"/>
          <w:sz w:val="18"/>
          <w:szCs w:val="18"/>
          <w:lang w:eastAsia="it-IT"/>
        </w:rPr>
        <w:t xml:space="preserve"> </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Il </w:t>
      </w:r>
      <w:r w:rsidR="0035613D">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 xml:space="preserve"> non si assume alcuna responsabilità per la eventuale dispersione di documentazione/comunicazioni dipendente da inesatta indicazione del recapito né per eventuali disguidi postali o comunque imputabili a fatto di terzi, a caso fortuito o di forza maggiore.</w:t>
      </w:r>
    </w:p>
    <w:p w:rsidR="001B1DFF" w:rsidRPr="001B1DFF" w:rsidRDefault="001B1DFF" w:rsidP="001B1DFF">
      <w:pPr>
        <w:spacing w:after="0" w:line="240" w:lineRule="auto"/>
        <w:ind w:left="284"/>
        <w:jc w:val="both"/>
        <w:rPr>
          <w:rFonts w:ascii="Arial" w:eastAsia="Times New Roman" w:hAnsi="Arial" w:cs="Arial"/>
          <w:sz w:val="18"/>
          <w:szCs w:val="18"/>
          <w:lang w:eastAsia="it-IT"/>
        </w:rPr>
      </w:pP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Le dichiarazioni rese e sottoscritte nella domanda hanno valore:</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di autocertificazione, pertanto nel caso di dichiarazioni mendaci si applicano le sanzioni penali previste dalla legge;</w:t>
      </w:r>
    </w:p>
    <w:p w:rsidR="001B1DFF" w:rsidRPr="001B1DFF" w:rsidRDefault="001B1DFF" w:rsidP="001B1DFF">
      <w:pPr>
        <w:widowControl w:val="0"/>
        <w:numPr>
          <w:ilvl w:val="0"/>
          <w:numId w:val="2"/>
        </w:numPr>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di autorizzazione all’utilizzo dei dati secondo la vigente normativa sulla privacy</w:t>
      </w:r>
    </w:p>
    <w:p w:rsidR="001B1DFF" w:rsidRPr="001B1DFF" w:rsidRDefault="001B1DFF" w:rsidP="001B1DFF">
      <w:pPr>
        <w:spacing w:after="0" w:line="240" w:lineRule="auto"/>
        <w:jc w:val="both"/>
        <w:rPr>
          <w:rFonts w:ascii="Arial" w:eastAsia="Times New Roman" w:hAnsi="Arial" w:cs="Arial"/>
          <w:sz w:val="18"/>
          <w:szCs w:val="18"/>
          <w:lang w:eastAsia="it-IT"/>
        </w:rPr>
      </w:pP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Per informazioni contattare:</w:t>
      </w:r>
    </w:p>
    <w:p w:rsidR="001B1DFF" w:rsidRPr="001B1DFF" w:rsidRDefault="001B1DFF" w:rsidP="001B1DFF">
      <w:pPr>
        <w:numPr>
          <w:ilvl w:val="0"/>
          <w:numId w:val="2"/>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il Responsabile del Se</w:t>
      </w:r>
      <w:r w:rsidR="0035613D">
        <w:rPr>
          <w:rFonts w:ascii="Arial" w:eastAsia="Times New Roman" w:hAnsi="Arial" w:cs="Arial"/>
          <w:sz w:val="18"/>
          <w:szCs w:val="18"/>
          <w:lang w:eastAsia="it-IT"/>
        </w:rPr>
        <w:t>ttore Servizi Demografici e Sociali</w:t>
      </w:r>
      <w:r w:rsidRPr="001B1DFF">
        <w:rPr>
          <w:rFonts w:ascii="Arial" w:eastAsia="Times New Roman" w:hAnsi="Arial" w:cs="Arial"/>
          <w:sz w:val="18"/>
          <w:szCs w:val="18"/>
          <w:lang w:eastAsia="it-IT"/>
        </w:rPr>
        <w:t xml:space="preserve">, </w:t>
      </w:r>
      <w:r w:rsidR="0035613D">
        <w:rPr>
          <w:rFonts w:ascii="Arial" w:eastAsia="Times New Roman" w:hAnsi="Arial" w:cs="Arial"/>
          <w:sz w:val="18"/>
          <w:szCs w:val="18"/>
          <w:lang w:eastAsia="it-IT"/>
        </w:rPr>
        <w:t>dott. Angelo Ravaioni (tel. 0722/313141, e-mail: angelo.ravaioni@comuneurbaniapu.it).</w:t>
      </w:r>
    </w:p>
    <w:p w:rsidR="001B1DFF" w:rsidRPr="001B1DFF" w:rsidRDefault="001B1DFF" w:rsidP="001B1DFF">
      <w:pPr>
        <w:spacing w:after="0" w:line="240" w:lineRule="auto"/>
        <w:jc w:val="both"/>
        <w:rPr>
          <w:rFonts w:ascii="Arial" w:eastAsia="Times New Roman" w:hAnsi="Arial" w:cs="Arial"/>
          <w:sz w:val="18"/>
          <w:szCs w:val="18"/>
          <w:lang w:eastAsia="it-IT"/>
        </w:rPr>
      </w:pPr>
    </w:p>
    <w:p w:rsidR="001B1DFF" w:rsidRPr="001B1DFF" w:rsidRDefault="001B1DFF" w:rsidP="001B1DFF">
      <w:pPr>
        <w:spacing w:after="0" w:line="240" w:lineRule="auto"/>
        <w:rPr>
          <w:rFonts w:ascii="Arial" w:eastAsia="Times New Roman" w:hAnsi="Arial" w:cs="Arial"/>
          <w:b/>
          <w:sz w:val="18"/>
          <w:szCs w:val="18"/>
          <w:lang w:eastAsia="it-IT"/>
        </w:rPr>
      </w:pPr>
      <w:r w:rsidRPr="001B1DFF">
        <w:rPr>
          <w:rFonts w:ascii="Arial" w:eastAsia="Times New Roman" w:hAnsi="Arial" w:cs="Arial"/>
          <w:b/>
          <w:sz w:val="18"/>
          <w:szCs w:val="18"/>
          <w:lang w:eastAsia="it-IT"/>
        </w:rPr>
        <w:t>DISPONIBILITA’</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L’attività di rilevatore deve svolgersi nell’ambito della specifica disciplina di cui alle circolari </w:t>
      </w:r>
      <w:r w:rsidRPr="001B1DFF">
        <w:rPr>
          <w:rFonts w:ascii="Arial" w:eastAsia="Times New Roman" w:hAnsi="Arial" w:cs="Arial"/>
          <w:spacing w:val="-2"/>
          <w:sz w:val="18"/>
          <w:szCs w:val="18"/>
          <w:lang w:eastAsia="it-IT"/>
        </w:rPr>
        <w:t xml:space="preserve">ISTAT </w:t>
      </w:r>
      <w:r w:rsidRPr="001B1DFF">
        <w:rPr>
          <w:rFonts w:ascii="Arial" w:eastAsia="Times New Roman" w:hAnsi="Arial" w:cs="Arial"/>
          <w:sz w:val="18"/>
          <w:szCs w:val="18"/>
          <w:lang w:eastAsia="it-IT"/>
        </w:rPr>
        <w:t>in premessa richiamate.</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 disponibilità richiesta per l’anno 2021 è </w:t>
      </w:r>
      <w:r w:rsidRPr="001B1DFF">
        <w:rPr>
          <w:rFonts w:ascii="Arial" w:eastAsia="Times New Roman" w:hAnsi="Arial" w:cs="Arial"/>
          <w:b/>
          <w:sz w:val="18"/>
          <w:szCs w:val="18"/>
          <w:lang w:eastAsia="it-IT"/>
        </w:rPr>
        <w:t>indicativamente</w:t>
      </w:r>
      <w:r w:rsidRPr="001B1DFF">
        <w:rPr>
          <w:rFonts w:ascii="Arial" w:eastAsia="Times New Roman" w:hAnsi="Arial" w:cs="Arial"/>
          <w:sz w:val="18"/>
          <w:szCs w:val="18"/>
          <w:lang w:eastAsia="it-IT"/>
        </w:rPr>
        <w:t xml:space="preserve"> la seguente:</w:t>
      </w:r>
    </w:p>
    <w:p w:rsidR="001B1DFF" w:rsidRPr="001B1DFF" w:rsidRDefault="001B1DFF" w:rsidP="001B1DFF">
      <w:pPr>
        <w:numPr>
          <w:ilvl w:val="0"/>
          <w:numId w:val="2"/>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l’attività di rilevazione andrà </w:t>
      </w:r>
      <w:r w:rsidRPr="001B1DFF">
        <w:rPr>
          <w:rFonts w:ascii="Arial" w:eastAsia="Times New Roman" w:hAnsi="Arial" w:cs="Arial"/>
          <w:b/>
          <w:sz w:val="18"/>
          <w:szCs w:val="18"/>
          <w:lang w:eastAsia="it-IT"/>
        </w:rPr>
        <w:t>dal 01/10/2021</w:t>
      </w:r>
      <w:r w:rsidRPr="001B1DFF">
        <w:rPr>
          <w:rFonts w:ascii="Arial" w:eastAsia="Times New Roman" w:hAnsi="Arial" w:cs="Arial"/>
          <w:sz w:val="18"/>
          <w:szCs w:val="18"/>
          <w:lang w:eastAsia="it-IT"/>
        </w:rPr>
        <w:t xml:space="preserve">, fino </w:t>
      </w:r>
      <w:r w:rsidRPr="001B1DFF">
        <w:rPr>
          <w:rFonts w:ascii="Arial" w:eastAsia="Times New Roman" w:hAnsi="Arial" w:cs="Arial"/>
          <w:b/>
          <w:sz w:val="18"/>
          <w:szCs w:val="18"/>
          <w:lang w:eastAsia="it-IT"/>
        </w:rPr>
        <w:t>al 31/01/2022 e comunque fino al termine delle attività censuarie</w:t>
      </w:r>
      <w:r w:rsidRPr="001B1DFF">
        <w:rPr>
          <w:rFonts w:ascii="Arial" w:eastAsia="Times New Roman" w:hAnsi="Arial" w:cs="Arial"/>
          <w:sz w:val="18"/>
          <w:szCs w:val="18"/>
          <w:lang w:eastAsia="it-IT"/>
        </w:rPr>
        <w:t>;</w:t>
      </w:r>
    </w:p>
    <w:p w:rsidR="001B1DFF" w:rsidRPr="001B1DFF" w:rsidRDefault="001B1DFF" w:rsidP="001B1DFF">
      <w:pPr>
        <w:numPr>
          <w:ilvl w:val="0"/>
          <w:numId w:val="2"/>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nell’ambito dei termini prefissati dall’ISTAT ogni incaricato sarà autonomo nell’organizzazione della propria attività di rilevazione;</w:t>
      </w:r>
    </w:p>
    <w:p w:rsidR="001B1DFF" w:rsidRPr="001B1DFF" w:rsidRDefault="001B1DFF" w:rsidP="001B1DFF">
      <w:pPr>
        <w:numPr>
          <w:ilvl w:val="0"/>
          <w:numId w:val="2"/>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l’attività di formazione verrà svolta in periodo antecedente all’attività di rilevazione.</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b/>
          <w:sz w:val="18"/>
          <w:szCs w:val="18"/>
          <w:lang w:eastAsia="it-IT"/>
        </w:rPr>
      </w:pPr>
      <w:r w:rsidRPr="001B1DFF">
        <w:rPr>
          <w:rFonts w:ascii="Arial" w:eastAsia="Times New Roman" w:hAnsi="Arial" w:cs="Arial"/>
          <w:b/>
          <w:sz w:val="18"/>
          <w:szCs w:val="18"/>
          <w:lang w:eastAsia="it-IT"/>
        </w:rPr>
        <w:t>TRATTAMENTO DEI DATI PERSONALI</w:t>
      </w:r>
    </w:p>
    <w:p w:rsidR="001B1DFF" w:rsidRPr="001B1DFF" w:rsidRDefault="001B1DFF" w:rsidP="001B1DFF">
      <w:pPr>
        <w:widowControl w:val="0"/>
        <w:autoSpaceDE w:val="0"/>
        <w:autoSpaceDN w:val="0"/>
        <w:adjustRightInd w:val="0"/>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Quanto dichiarato dagli interessati nella domanda verrà raccolto, archiviato, registrato ed elaborato tramite supporti informatici e comunicato al personale coinvolto nei procedimenti attinenti. L’interessato può in qualunque momento esercitare i suoi diritti previsti ai sensi del d.lgs. 196/2003 e del Regolamento (UE) 679/2016. </w:t>
      </w:r>
      <w:r w:rsidR="00A6344E">
        <w:rPr>
          <w:rFonts w:ascii="Arial" w:eastAsia="Times New Roman" w:hAnsi="Arial" w:cs="Arial"/>
          <w:sz w:val="18"/>
          <w:szCs w:val="18"/>
          <w:lang w:eastAsia="it-IT"/>
        </w:rPr>
        <w:t>Il Comune di Urbania</w:t>
      </w:r>
      <w:r w:rsidRPr="001B1DFF">
        <w:rPr>
          <w:rFonts w:ascii="Arial" w:eastAsia="Times New Roman" w:hAnsi="Arial" w:cs="Arial"/>
          <w:sz w:val="18"/>
          <w:szCs w:val="18"/>
          <w:lang w:eastAsia="it-IT"/>
        </w:rPr>
        <w:t xml:space="preserve"> si riserva la facoltà di revocare o sospendere o prorogare le procedure sopra descritte o di introdurre modifiche, qualora fosse necessario da norme sopravvenute in materia di censimento o da diverse e successive disposizioni dell’ISTAT. In ogni caso, ne sarà data tempestiva comunicazione agli aspiranti, sia mediante pubblicazione sul sito web sia mediante messaggio di posta elettronica all’indirizzo comunicato da ciascun aspirante nella domanda di partecipazione alla selezione.</w:t>
      </w:r>
    </w:p>
    <w:p w:rsidR="001B1DFF" w:rsidRPr="001B1DFF" w:rsidRDefault="001B1DFF" w:rsidP="001B1DFF">
      <w:pPr>
        <w:spacing w:after="0" w:line="240" w:lineRule="auto"/>
        <w:rPr>
          <w:rFonts w:ascii="Arial" w:eastAsia="Times New Roman" w:hAnsi="Arial" w:cs="Arial"/>
          <w:sz w:val="18"/>
          <w:szCs w:val="18"/>
          <w:lang w:eastAsia="it-IT"/>
        </w:rPr>
      </w:pPr>
    </w:p>
    <w:p w:rsidR="001B1DFF" w:rsidRPr="001B1DFF" w:rsidRDefault="001B1DFF" w:rsidP="001B1DFF">
      <w:pPr>
        <w:spacing w:after="0" w:line="240" w:lineRule="auto"/>
        <w:rPr>
          <w:rFonts w:ascii="Arial" w:eastAsia="Times New Roman" w:hAnsi="Arial" w:cs="Arial"/>
          <w:b/>
          <w:sz w:val="18"/>
          <w:szCs w:val="18"/>
          <w:lang w:eastAsia="it-IT"/>
        </w:rPr>
      </w:pPr>
      <w:r w:rsidRPr="001B1DFF">
        <w:rPr>
          <w:rFonts w:ascii="Arial" w:eastAsia="Times New Roman" w:hAnsi="Arial" w:cs="Arial"/>
          <w:b/>
          <w:sz w:val="18"/>
          <w:szCs w:val="18"/>
          <w:lang w:eastAsia="it-IT"/>
        </w:rPr>
        <w:t>MODALITA’ DI SELEZIONE</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 selezione e la formazione della conseguente graduatoria avverranno a cura del Responsabile del Settore </w:t>
      </w:r>
      <w:r w:rsidR="00056013">
        <w:rPr>
          <w:rFonts w:ascii="Arial" w:eastAsia="Times New Roman" w:hAnsi="Arial" w:cs="Arial"/>
          <w:sz w:val="18"/>
          <w:szCs w:val="18"/>
          <w:lang w:eastAsia="it-IT"/>
        </w:rPr>
        <w:t xml:space="preserve">Servizi </w:t>
      </w:r>
      <w:r w:rsidRPr="001B1DFF">
        <w:rPr>
          <w:rFonts w:ascii="Arial" w:eastAsia="Times New Roman" w:hAnsi="Arial" w:cs="Arial"/>
          <w:sz w:val="18"/>
          <w:szCs w:val="18"/>
          <w:lang w:eastAsia="it-IT"/>
        </w:rPr>
        <w:t>Demografici</w:t>
      </w:r>
      <w:r w:rsidR="00056013">
        <w:rPr>
          <w:rFonts w:ascii="Arial" w:eastAsia="Times New Roman" w:hAnsi="Arial" w:cs="Arial"/>
          <w:sz w:val="18"/>
          <w:szCs w:val="18"/>
          <w:lang w:eastAsia="it-IT"/>
        </w:rPr>
        <w:t xml:space="preserve"> e Sociali </w:t>
      </w:r>
      <w:r w:rsidRPr="001B1DFF">
        <w:rPr>
          <w:rFonts w:ascii="Arial" w:eastAsia="Times New Roman" w:hAnsi="Arial" w:cs="Arial"/>
          <w:sz w:val="18"/>
          <w:szCs w:val="18"/>
          <w:lang w:eastAsia="it-IT"/>
        </w:rPr>
        <w:t xml:space="preserve">del </w:t>
      </w:r>
      <w:r w:rsidR="00056013">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 xml:space="preserve"> in esito alla valutazione dei titoli indicati sulla domanda, secondo il seguente ordine di priorità:</w:t>
      </w:r>
    </w:p>
    <w:p w:rsidR="001B1DFF" w:rsidRPr="001B1DFF" w:rsidRDefault="001B1DFF" w:rsidP="001B1DFF">
      <w:pPr>
        <w:numPr>
          <w:ilvl w:val="0"/>
          <w:numId w:val="5"/>
        </w:numPr>
        <w:spacing w:before="120" w:after="120" w:line="240" w:lineRule="auto"/>
        <w:ind w:left="357" w:hanging="357"/>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precedenti esperienze in materia di rilevazioni statistiche, e in particolare di effettuazione di interviste = </w:t>
      </w:r>
      <w:r w:rsidRPr="001B1DFF">
        <w:rPr>
          <w:rFonts w:ascii="Arial" w:eastAsia="Times New Roman" w:hAnsi="Arial" w:cs="Arial"/>
          <w:b/>
          <w:sz w:val="18"/>
          <w:szCs w:val="18"/>
          <w:lang w:eastAsia="it-IT"/>
        </w:rPr>
        <w:t>punti 5</w:t>
      </w:r>
      <w:r w:rsidRPr="001B1DFF">
        <w:rPr>
          <w:rFonts w:ascii="Arial" w:eastAsia="Times New Roman" w:hAnsi="Arial" w:cs="Arial"/>
          <w:sz w:val="18"/>
          <w:szCs w:val="18"/>
          <w:lang w:eastAsia="it-IT"/>
        </w:rPr>
        <w:t>;</w:t>
      </w:r>
    </w:p>
    <w:p w:rsidR="001B1DFF" w:rsidRPr="001B1DFF" w:rsidRDefault="001B1DFF" w:rsidP="001B1DFF">
      <w:pPr>
        <w:numPr>
          <w:ilvl w:val="0"/>
          <w:numId w:val="5"/>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titolo di studio: </w:t>
      </w:r>
    </w:p>
    <w:p w:rsidR="001B1DFF" w:rsidRPr="001B1DFF" w:rsidRDefault="001B1DFF" w:rsidP="001B1DFF">
      <w:pPr>
        <w:numPr>
          <w:ilvl w:val="0"/>
          <w:numId w:val="6"/>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Laurea Specialistica, Laurea Magistrale, Diploma di Laurea (vecchio ordinamento) = </w:t>
      </w:r>
      <w:r w:rsidRPr="001B1DFF">
        <w:rPr>
          <w:rFonts w:ascii="Arial" w:eastAsia="Times New Roman" w:hAnsi="Arial" w:cs="Arial"/>
          <w:b/>
          <w:sz w:val="18"/>
          <w:szCs w:val="18"/>
          <w:lang w:eastAsia="it-IT"/>
        </w:rPr>
        <w:t>punti 3</w:t>
      </w:r>
      <w:r w:rsidRPr="001B1DFF">
        <w:rPr>
          <w:rFonts w:ascii="Arial" w:eastAsia="Times New Roman" w:hAnsi="Arial" w:cs="Arial"/>
          <w:sz w:val="18"/>
          <w:szCs w:val="18"/>
          <w:lang w:eastAsia="it-IT"/>
        </w:rPr>
        <w:t>;</w:t>
      </w:r>
    </w:p>
    <w:p w:rsidR="001B1DFF" w:rsidRPr="001B1DFF" w:rsidRDefault="001B1DFF" w:rsidP="001B1DFF">
      <w:pPr>
        <w:numPr>
          <w:ilvl w:val="0"/>
          <w:numId w:val="6"/>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Laurea Triennale = </w:t>
      </w:r>
      <w:r w:rsidRPr="001B1DFF">
        <w:rPr>
          <w:rFonts w:ascii="Arial" w:eastAsia="Times New Roman" w:hAnsi="Arial" w:cs="Arial"/>
          <w:b/>
          <w:sz w:val="18"/>
          <w:szCs w:val="18"/>
          <w:lang w:eastAsia="it-IT"/>
        </w:rPr>
        <w:t>punti 2</w:t>
      </w:r>
      <w:r w:rsidRPr="001B1DFF">
        <w:rPr>
          <w:rFonts w:ascii="Arial" w:eastAsia="Times New Roman" w:hAnsi="Arial" w:cs="Arial"/>
          <w:sz w:val="18"/>
          <w:szCs w:val="18"/>
          <w:lang w:eastAsia="it-IT"/>
        </w:rPr>
        <w:t>;</w:t>
      </w:r>
    </w:p>
    <w:p w:rsidR="001B1DFF" w:rsidRPr="001B1DFF" w:rsidRDefault="001B1DFF" w:rsidP="001B1DFF">
      <w:pPr>
        <w:numPr>
          <w:ilvl w:val="0"/>
          <w:numId w:val="6"/>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Diploma di scuola superiore di secondo grado o titolo di studio equipollente (requisito minimo) = </w:t>
      </w:r>
      <w:r w:rsidRPr="001B1DFF">
        <w:rPr>
          <w:rFonts w:ascii="Arial" w:eastAsia="Times New Roman" w:hAnsi="Arial" w:cs="Arial"/>
          <w:b/>
          <w:sz w:val="18"/>
          <w:szCs w:val="18"/>
          <w:lang w:eastAsia="it-IT"/>
        </w:rPr>
        <w:t>punti 1</w:t>
      </w:r>
      <w:r w:rsidRPr="001B1DFF">
        <w:rPr>
          <w:rFonts w:ascii="Arial" w:eastAsia="Times New Roman" w:hAnsi="Arial" w:cs="Arial"/>
          <w:sz w:val="18"/>
          <w:szCs w:val="18"/>
          <w:lang w:eastAsia="it-IT"/>
        </w:rPr>
        <w:t>;</w:t>
      </w:r>
    </w:p>
    <w:p w:rsidR="001B1DFF" w:rsidRPr="001B1DFF" w:rsidRDefault="001B1DFF" w:rsidP="001B1DFF">
      <w:pPr>
        <w:spacing w:after="120" w:line="240" w:lineRule="auto"/>
        <w:ind w:left="720"/>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In caso di possesso di più lauree ne verrà valutata solo una, quella a cui viene attribuito il punteggio maggiore.</w:t>
      </w:r>
    </w:p>
    <w:p w:rsidR="001B1DFF" w:rsidRPr="001B1DFF" w:rsidRDefault="001B1DFF" w:rsidP="001B1DFF">
      <w:pPr>
        <w:numPr>
          <w:ilvl w:val="0"/>
          <w:numId w:val="5"/>
        </w:numPr>
        <w:spacing w:before="120" w:after="0" w:line="240" w:lineRule="auto"/>
        <w:ind w:left="357" w:hanging="357"/>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conoscenza del territorio comunale:</w:t>
      </w:r>
    </w:p>
    <w:p w:rsidR="001B1DFF" w:rsidRPr="001B1DFF" w:rsidRDefault="001B1DFF" w:rsidP="001B1DFF">
      <w:pPr>
        <w:numPr>
          <w:ilvl w:val="0"/>
          <w:numId w:val="6"/>
        </w:numPr>
        <w:spacing w:after="12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residenza nel </w:t>
      </w:r>
      <w:r w:rsidR="00056013">
        <w:rPr>
          <w:rFonts w:ascii="Arial" w:eastAsia="Times New Roman" w:hAnsi="Arial" w:cs="Arial"/>
          <w:sz w:val="18"/>
          <w:szCs w:val="18"/>
          <w:lang w:eastAsia="it-IT"/>
        </w:rPr>
        <w:t>Comune di Urbania</w:t>
      </w:r>
      <w:r w:rsidRPr="001B1DFF">
        <w:rPr>
          <w:rFonts w:ascii="Arial" w:eastAsia="Times New Roman" w:hAnsi="Arial" w:cs="Arial"/>
          <w:sz w:val="18"/>
          <w:szCs w:val="18"/>
          <w:lang w:eastAsia="it-IT"/>
        </w:rPr>
        <w:t xml:space="preserve"> = </w:t>
      </w:r>
      <w:r w:rsidRPr="001B1DFF">
        <w:rPr>
          <w:rFonts w:ascii="Arial" w:eastAsia="Times New Roman" w:hAnsi="Arial" w:cs="Arial"/>
          <w:b/>
          <w:sz w:val="18"/>
          <w:szCs w:val="18"/>
          <w:lang w:eastAsia="it-IT"/>
        </w:rPr>
        <w:t>punti 1</w:t>
      </w:r>
      <w:r w:rsidRPr="001B1DFF">
        <w:rPr>
          <w:rFonts w:ascii="Arial" w:eastAsia="Times New Roman" w:hAnsi="Arial" w:cs="Arial"/>
          <w:sz w:val="18"/>
          <w:szCs w:val="18"/>
          <w:lang w:eastAsia="it-IT"/>
        </w:rPr>
        <w:t>;</w:t>
      </w:r>
    </w:p>
    <w:p w:rsidR="001B1DFF" w:rsidRPr="001B1DFF" w:rsidRDefault="001B1DFF" w:rsidP="001B1DFF">
      <w:pPr>
        <w:numPr>
          <w:ilvl w:val="0"/>
          <w:numId w:val="5"/>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condizione non professionale:</w:t>
      </w:r>
    </w:p>
    <w:p w:rsidR="001B1DFF" w:rsidRPr="001B1DFF" w:rsidRDefault="001B1DFF" w:rsidP="001B1DFF">
      <w:pPr>
        <w:numPr>
          <w:ilvl w:val="0"/>
          <w:numId w:val="6"/>
        </w:num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disoccupato = </w:t>
      </w:r>
      <w:r w:rsidRPr="001B1DFF">
        <w:rPr>
          <w:rFonts w:ascii="Arial" w:eastAsia="Times New Roman" w:hAnsi="Arial" w:cs="Arial"/>
          <w:b/>
          <w:sz w:val="18"/>
          <w:szCs w:val="18"/>
          <w:lang w:eastAsia="it-IT"/>
        </w:rPr>
        <w:t>punti 1</w:t>
      </w:r>
      <w:r w:rsidRPr="001B1DFF">
        <w:rPr>
          <w:rFonts w:ascii="Arial" w:eastAsia="Times New Roman" w:hAnsi="Arial" w:cs="Arial"/>
          <w:sz w:val="18"/>
          <w:szCs w:val="18"/>
          <w:lang w:eastAsia="it-IT"/>
        </w:rPr>
        <w:t>.</w:t>
      </w:r>
    </w:p>
    <w:p w:rsidR="001B1DFF" w:rsidRPr="001B1DFF" w:rsidRDefault="001B1DFF" w:rsidP="001B1DFF">
      <w:pPr>
        <w:spacing w:before="120"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Punteggio </w:t>
      </w:r>
      <w:r w:rsidRPr="001B1DFF">
        <w:rPr>
          <w:rFonts w:ascii="Arial" w:eastAsia="Times New Roman" w:hAnsi="Arial" w:cs="Arial"/>
          <w:b/>
          <w:bCs/>
          <w:sz w:val="18"/>
          <w:szCs w:val="18"/>
          <w:lang w:eastAsia="it-IT"/>
        </w:rPr>
        <w:t>massimo</w:t>
      </w:r>
      <w:r w:rsidRPr="001B1DFF">
        <w:rPr>
          <w:rFonts w:ascii="Arial" w:eastAsia="Times New Roman" w:hAnsi="Arial" w:cs="Arial"/>
          <w:sz w:val="18"/>
          <w:szCs w:val="18"/>
          <w:lang w:eastAsia="it-IT"/>
        </w:rPr>
        <w:t xml:space="preserve"> complessivo attribuito ai titoli è di </w:t>
      </w:r>
      <w:r w:rsidRPr="001B1DFF">
        <w:rPr>
          <w:rFonts w:ascii="Arial" w:eastAsia="Times New Roman" w:hAnsi="Arial" w:cs="Arial"/>
          <w:b/>
          <w:bCs/>
          <w:sz w:val="18"/>
          <w:szCs w:val="18"/>
          <w:lang w:eastAsia="it-IT"/>
        </w:rPr>
        <w:t>10 punti</w:t>
      </w:r>
      <w:r w:rsidRPr="001B1DFF">
        <w:rPr>
          <w:rFonts w:ascii="Arial" w:eastAsia="Times New Roman" w:hAnsi="Arial" w:cs="Arial"/>
          <w:sz w:val="18"/>
          <w:szCs w:val="18"/>
          <w:lang w:eastAsia="it-IT"/>
        </w:rPr>
        <w:t>.</w:t>
      </w:r>
    </w:p>
    <w:p w:rsidR="001B1DFF" w:rsidRPr="001B1DFF" w:rsidRDefault="001B1DFF" w:rsidP="001B1DFF">
      <w:pPr>
        <w:spacing w:before="120"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E’ facoltà del Responsabile Settore </w:t>
      </w:r>
      <w:r w:rsidR="00B74F76">
        <w:rPr>
          <w:rFonts w:ascii="Arial" w:eastAsia="Times New Roman" w:hAnsi="Arial" w:cs="Arial"/>
          <w:sz w:val="18"/>
          <w:szCs w:val="18"/>
          <w:lang w:eastAsia="it-IT"/>
        </w:rPr>
        <w:t>Servizi D</w:t>
      </w:r>
      <w:r w:rsidRPr="001B1DFF">
        <w:rPr>
          <w:rFonts w:ascii="Arial" w:eastAsia="Times New Roman" w:hAnsi="Arial" w:cs="Arial"/>
          <w:sz w:val="18"/>
          <w:szCs w:val="18"/>
          <w:lang w:eastAsia="it-IT"/>
        </w:rPr>
        <w:t>emografici</w:t>
      </w:r>
      <w:r w:rsidR="00B74F76">
        <w:rPr>
          <w:rFonts w:ascii="Arial" w:eastAsia="Times New Roman" w:hAnsi="Arial" w:cs="Arial"/>
          <w:sz w:val="18"/>
          <w:szCs w:val="18"/>
          <w:lang w:eastAsia="it-IT"/>
        </w:rPr>
        <w:t xml:space="preserve"> e Sociali</w:t>
      </w:r>
      <w:r w:rsidRPr="001B1DFF">
        <w:rPr>
          <w:rFonts w:ascii="Arial" w:eastAsia="Times New Roman" w:hAnsi="Arial" w:cs="Arial"/>
          <w:sz w:val="18"/>
          <w:szCs w:val="18"/>
          <w:lang w:eastAsia="it-IT"/>
        </w:rPr>
        <w:t xml:space="preserve"> procedere ad eventuali verifiche o acquisire documentazione aggiuntiva al fine di accertare la veridicità di quanto dichiarato dal candidato.</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La graduatoria finale sarà formulata ed approvata in ordine decrescente sulla base del punteggio complessivo attribuito.</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L’incarico verrà assegnato in esito allo scorrimento della apposita graduatoria. A parità di punteggio è data precedenza a chi avrà maturato il punteggio più alto in ciascun titolo secondo l’ordine di priorità sopra riportato.</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In caso di ulteriore parità verrà data precedenza in base all’ordine di arrivo della domanda.</w:t>
      </w:r>
    </w:p>
    <w:p w:rsidR="001B1DFF" w:rsidRPr="001B1DFF" w:rsidRDefault="001B1DFF" w:rsidP="001B1DFF">
      <w:pPr>
        <w:spacing w:after="0" w:line="240" w:lineRule="auto"/>
        <w:ind w:left="284"/>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 xml:space="preserve"> </w:t>
      </w:r>
    </w:p>
    <w:p w:rsidR="001B1DFF" w:rsidRPr="001B1DFF" w:rsidRDefault="001B1DFF" w:rsidP="001B1DFF">
      <w:pPr>
        <w:spacing w:after="0" w:line="240" w:lineRule="auto"/>
        <w:jc w:val="both"/>
        <w:rPr>
          <w:rFonts w:ascii="Arial" w:eastAsia="Times New Roman" w:hAnsi="Arial" w:cs="Arial"/>
          <w:sz w:val="18"/>
          <w:szCs w:val="18"/>
          <w:lang w:eastAsia="it-IT"/>
        </w:rPr>
      </w:pPr>
      <w:r w:rsidRPr="001B1DFF">
        <w:rPr>
          <w:rFonts w:ascii="Arial" w:eastAsia="Times New Roman" w:hAnsi="Arial" w:cs="Arial"/>
          <w:sz w:val="18"/>
          <w:szCs w:val="18"/>
          <w:lang w:eastAsia="it-IT"/>
        </w:rPr>
        <w:t>Rimane facoltà dello stesso Responsabile considerare le reali capacità comunicative, di disponibilità alla collaborazione e di capacità di assunzione e mantenimento dell’impegno dei candidati e/o degli incaricati.</w:t>
      </w:r>
    </w:p>
    <w:p w:rsidR="001B1DFF" w:rsidRPr="001B1DFF" w:rsidRDefault="001B1DFF" w:rsidP="001B1DFF">
      <w:pPr>
        <w:spacing w:after="0" w:line="240" w:lineRule="auto"/>
        <w:jc w:val="both"/>
        <w:rPr>
          <w:rFonts w:ascii="Arial" w:eastAsia="Times New Roman" w:hAnsi="Arial" w:cs="Arial"/>
          <w:sz w:val="18"/>
          <w:szCs w:val="18"/>
          <w:lang w:eastAsia="it-IT"/>
        </w:rPr>
      </w:pPr>
    </w:p>
    <w:p w:rsidR="001B1DFF" w:rsidRPr="001B1DFF" w:rsidRDefault="001B1DFF" w:rsidP="001B1DFF">
      <w:pPr>
        <w:spacing w:after="0" w:line="240" w:lineRule="auto"/>
        <w:jc w:val="both"/>
        <w:rPr>
          <w:rFonts w:ascii="Arial" w:eastAsia="Times New Roman" w:hAnsi="Arial" w:cs="Arial"/>
          <w:sz w:val="18"/>
          <w:szCs w:val="18"/>
          <w:u w:val="single"/>
          <w:lang w:eastAsia="it-IT"/>
        </w:rPr>
      </w:pPr>
      <w:r w:rsidRPr="001B1DFF">
        <w:rPr>
          <w:rFonts w:ascii="Arial" w:eastAsia="Times New Roman" w:hAnsi="Arial" w:cs="Arial"/>
          <w:sz w:val="18"/>
          <w:szCs w:val="18"/>
          <w:u w:val="single"/>
          <w:lang w:eastAsia="it-IT"/>
        </w:rPr>
        <w:lastRenderedPageBreak/>
        <w:t xml:space="preserve">La graduatoria avrà una validità di anni 3 (tre) e potrà essere utilizzata per successivi censimenti della popolazione e rilevazioni statistiche indette dall’ISTAT da effettuarsi nel </w:t>
      </w:r>
      <w:r w:rsidR="00B74F76">
        <w:rPr>
          <w:rFonts w:ascii="Arial" w:eastAsia="Times New Roman" w:hAnsi="Arial" w:cs="Arial"/>
          <w:sz w:val="18"/>
          <w:szCs w:val="18"/>
          <w:u w:val="single"/>
          <w:lang w:eastAsia="it-IT"/>
        </w:rPr>
        <w:t>Comune di Urbania</w:t>
      </w:r>
      <w:r w:rsidRPr="001B1DFF">
        <w:rPr>
          <w:rFonts w:ascii="Arial" w:eastAsia="Times New Roman" w:hAnsi="Arial" w:cs="Arial"/>
          <w:sz w:val="18"/>
          <w:szCs w:val="18"/>
          <w:lang w:eastAsia="it-IT"/>
        </w:rPr>
        <w:t>.</w:t>
      </w:r>
    </w:p>
    <w:p w:rsidR="001B1DFF" w:rsidRPr="001B1DFF" w:rsidRDefault="001B1DFF" w:rsidP="001B1DFF">
      <w:pPr>
        <w:spacing w:after="0" w:line="240" w:lineRule="auto"/>
        <w:ind w:left="284"/>
        <w:jc w:val="both"/>
        <w:rPr>
          <w:rFonts w:ascii="Arial" w:eastAsia="Times New Roman" w:hAnsi="Arial" w:cs="Arial"/>
          <w:sz w:val="18"/>
          <w:szCs w:val="18"/>
          <w:lang w:eastAsia="it-IT"/>
        </w:rPr>
      </w:pPr>
    </w:p>
    <w:p w:rsidR="001B1DFF" w:rsidRPr="0021628C" w:rsidRDefault="001B1DFF" w:rsidP="001B1DFF">
      <w:pPr>
        <w:spacing w:after="0" w:line="240" w:lineRule="auto"/>
        <w:jc w:val="both"/>
        <w:rPr>
          <w:rFonts w:ascii="Arial" w:eastAsia="Times New Roman" w:hAnsi="Arial" w:cs="Arial"/>
          <w:b/>
          <w:lang w:eastAsia="it-IT"/>
        </w:rPr>
      </w:pPr>
      <w:r w:rsidRPr="001B1DFF">
        <w:rPr>
          <w:rFonts w:ascii="Arial" w:eastAsia="Times New Roman" w:hAnsi="Arial" w:cs="Arial"/>
          <w:sz w:val="18"/>
          <w:szCs w:val="18"/>
          <w:lang w:eastAsia="it-IT"/>
        </w:rPr>
        <w:t xml:space="preserve">Si precisa altresì che </w:t>
      </w:r>
      <w:r w:rsidR="0021628C">
        <w:rPr>
          <w:rFonts w:ascii="Arial" w:eastAsia="Times New Roman" w:hAnsi="Arial" w:cs="Arial"/>
          <w:sz w:val="18"/>
          <w:szCs w:val="18"/>
          <w:lang w:eastAsia="it-IT"/>
        </w:rPr>
        <w:t xml:space="preserve">in base alla comunicazione dell’Istat </w:t>
      </w:r>
      <w:proofErr w:type="spellStart"/>
      <w:r w:rsidR="0021628C">
        <w:rPr>
          <w:rFonts w:ascii="Arial" w:eastAsia="Times New Roman" w:hAnsi="Arial" w:cs="Arial"/>
          <w:sz w:val="18"/>
          <w:szCs w:val="18"/>
          <w:lang w:eastAsia="it-IT"/>
        </w:rPr>
        <w:t>prot</w:t>
      </w:r>
      <w:proofErr w:type="spellEnd"/>
      <w:r w:rsidR="0021628C">
        <w:rPr>
          <w:rFonts w:ascii="Arial" w:eastAsia="Times New Roman" w:hAnsi="Arial" w:cs="Arial"/>
          <w:sz w:val="18"/>
          <w:szCs w:val="18"/>
          <w:lang w:eastAsia="it-IT"/>
        </w:rPr>
        <w:t>. n. 1411369/21 del 23/04/2021, il</w:t>
      </w:r>
      <w:r w:rsidRPr="001B1DFF">
        <w:rPr>
          <w:rFonts w:ascii="Arial" w:eastAsia="Times New Roman" w:hAnsi="Arial" w:cs="Arial"/>
          <w:sz w:val="18"/>
          <w:szCs w:val="18"/>
          <w:lang w:eastAsia="it-IT"/>
        </w:rPr>
        <w:t xml:space="preserve"> fabbisogno di rilevatori </w:t>
      </w:r>
      <w:r w:rsidR="0021628C">
        <w:rPr>
          <w:rFonts w:ascii="Arial" w:eastAsia="Times New Roman" w:hAnsi="Arial" w:cs="Arial"/>
          <w:sz w:val="18"/>
          <w:szCs w:val="18"/>
          <w:lang w:eastAsia="it-IT"/>
        </w:rPr>
        <w:t xml:space="preserve">per il Comune di Urbania </w:t>
      </w:r>
      <w:r w:rsidR="0021628C" w:rsidRPr="0021628C">
        <w:rPr>
          <w:rFonts w:ascii="Arial" w:eastAsia="Times New Roman" w:hAnsi="Arial" w:cs="Arial"/>
          <w:b/>
          <w:lang w:eastAsia="it-IT"/>
        </w:rPr>
        <w:t>è stato stimato in numero di 6 (sei).</w:t>
      </w:r>
    </w:p>
    <w:p w:rsidR="001B1DFF" w:rsidRPr="001B1DFF" w:rsidRDefault="001B1DFF" w:rsidP="001B1DFF">
      <w:pPr>
        <w:spacing w:after="0" w:line="240" w:lineRule="auto"/>
        <w:ind w:left="284"/>
        <w:jc w:val="both"/>
        <w:rPr>
          <w:rFonts w:ascii="Arial" w:eastAsia="Times New Roman" w:hAnsi="Arial" w:cs="Arial"/>
          <w:sz w:val="18"/>
          <w:szCs w:val="18"/>
          <w:lang w:eastAsia="it-IT"/>
        </w:rPr>
      </w:pPr>
    </w:p>
    <w:p w:rsidR="001B1DFF" w:rsidRDefault="0021628C" w:rsidP="001B1DFF">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Urbania</w:t>
      </w:r>
      <w:r w:rsidR="001B1DFF" w:rsidRPr="001B1DFF">
        <w:rPr>
          <w:rFonts w:ascii="Arial" w:eastAsia="Times New Roman" w:hAnsi="Arial" w:cs="Arial"/>
          <w:sz w:val="18"/>
          <w:szCs w:val="18"/>
          <w:lang w:eastAsia="it-IT"/>
        </w:rPr>
        <w:t xml:space="preserve">, lì </w:t>
      </w:r>
      <w:r>
        <w:rPr>
          <w:rFonts w:ascii="Arial" w:eastAsia="Times New Roman" w:hAnsi="Arial" w:cs="Arial"/>
          <w:sz w:val="18"/>
          <w:szCs w:val="18"/>
          <w:lang w:eastAsia="it-IT"/>
        </w:rPr>
        <w:t>20-07-2021.</w:t>
      </w:r>
      <w:r w:rsidR="001B1DFF" w:rsidRPr="001B1DFF">
        <w:rPr>
          <w:rFonts w:ascii="Arial" w:eastAsia="Times New Roman" w:hAnsi="Arial" w:cs="Arial"/>
          <w:sz w:val="18"/>
          <w:szCs w:val="18"/>
          <w:lang w:eastAsia="it-IT"/>
        </w:rPr>
        <w:t xml:space="preserve"> </w:t>
      </w:r>
      <w:r w:rsidR="00933815">
        <w:rPr>
          <w:rFonts w:ascii="Arial" w:eastAsia="Times New Roman" w:hAnsi="Arial" w:cs="Arial"/>
          <w:sz w:val="18"/>
          <w:szCs w:val="18"/>
          <w:lang w:eastAsia="it-IT"/>
        </w:rPr>
        <w:t xml:space="preserve">                                                                                 IL SINDACO</w:t>
      </w:r>
    </w:p>
    <w:p w:rsidR="00764642" w:rsidRDefault="00933815" w:rsidP="00933815">
      <w:pPr>
        <w:spacing w:after="0" w:line="240" w:lineRule="auto"/>
        <w:jc w:val="both"/>
      </w:pP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r>
      <w:r>
        <w:rPr>
          <w:rFonts w:ascii="Arial" w:eastAsia="Times New Roman" w:hAnsi="Arial" w:cs="Arial"/>
          <w:sz w:val="18"/>
          <w:szCs w:val="18"/>
          <w:lang w:eastAsia="it-IT"/>
        </w:rPr>
        <w:tab/>
        <w:t>(dott. Marco Ciccolini)</w:t>
      </w:r>
      <w:bookmarkEnd w:id="1"/>
      <w:r w:rsidR="001B1DFF" w:rsidRPr="001B1DFF">
        <w:rPr>
          <w:rFonts w:ascii="Arial" w:eastAsia="Times New Roman" w:hAnsi="Arial" w:cs="Arial"/>
          <w:sz w:val="18"/>
          <w:szCs w:val="18"/>
          <w:lang w:eastAsia="it-IT"/>
        </w:rPr>
        <w:t xml:space="preserve">  </w:t>
      </w:r>
    </w:p>
    <w:sectPr w:rsidR="00764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907"/>
    <w:multiLevelType w:val="hybridMultilevel"/>
    <w:tmpl w:val="E662BE48"/>
    <w:lvl w:ilvl="0" w:tplc="E93C460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10E685E"/>
    <w:multiLevelType w:val="hybridMultilevel"/>
    <w:tmpl w:val="4F6650F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5DA52FF"/>
    <w:multiLevelType w:val="hybridMultilevel"/>
    <w:tmpl w:val="69EAABA8"/>
    <w:lvl w:ilvl="0" w:tplc="3CC003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5B0EB8"/>
    <w:multiLevelType w:val="hybridMultilevel"/>
    <w:tmpl w:val="BEC29A34"/>
    <w:lvl w:ilvl="0" w:tplc="3CC003A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E6159C5"/>
    <w:multiLevelType w:val="hybridMultilevel"/>
    <w:tmpl w:val="6B262D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743744B2"/>
    <w:multiLevelType w:val="hybridMultilevel"/>
    <w:tmpl w:val="691256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FF"/>
    <w:rsid w:val="00056013"/>
    <w:rsid w:val="001B1DFF"/>
    <w:rsid w:val="0021628C"/>
    <w:rsid w:val="0035613D"/>
    <w:rsid w:val="0052330B"/>
    <w:rsid w:val="00555DEC"/>
    <w:rsid w:val="00764642"/>
    <w:rsid w:val="00933815"/>
    <w:rsid w:val="00A6344E"/>
    <w:rsid w:val="00B74F76"/>
    <w:rsid w:val="00C25FCC"/>
    <w:rsid w:val="00C66192"/>
    <w:rsid w:val="00ED5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6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6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2154</Words>
  <Characters>12278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Ravaioni</dc:creator>
  <cp:lastModifiedBy>Angelo Ravaioni</cp:lastModifiedBy>
  <cp:revision>11</cp:revision>
  <cp:lastPrinted>2021-07-20T10:39:00Z</cp:lastPrinted>
  <dcterms:created xsi:type="dcterms:W3CDTF">2021-07-12T06:55:00Z</dcterms:created>
  <dcterms:modified xsi:type="dcterms:W3CDTF">2021-07-20T10:43:00Z</dcterms:modified>
</cp:coreProperties>
</file>